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0DB" w:rsidRPr="0050426A" w:rsidRDefault="009820DB" w:rsidP="0050426A">
      <w:pPr>
        <w:spacing w:line="240" w:lineRule="auto"/>
        <w:jc w:val="center"/>
        <w:rPr>
          <w:rFonts w:ascii="Helvetica Neue" w:eastAsia="Times New Roman" w:hAnsi="Helvetica Neue"/>
          <w:b/>
          <w:sz w:val="26"/>
          <w:szCs w:val="26"/>
          <w:lang w:bidi="he-IL"/>
        </w:rPr>
      </w:pPr>
      <w:r w:rsidRPr="00B74B3A">
        <w:rPr>
          <w:rFonts w:ascii="Helvetica Neue" w:eastAsia="Times New Roman" w:hAnsi="Helvetica Neue"/>
          <w:b/>
          <w:sz w:val="26"/>
          <w:szCs w:val="26"/>
          <w:lang w:bidi="he-IL"/>
        </w:rPr>
        <w:t>PROJET REGIONAL BANQUE MONDIALE / CRRH-UEMOA POUR LA PROMOTION DU FINANCEMENT DE L’HABITAT ABORDABLE DANS L’UEMOA</w:t>
      </w:r>
    </w:p>
    <w:p w:rsidR="009820DB" w:rsidRPr="003B4DC3" w:rsidRDefault="009820DB" w:rsidP="009820DB">
      <w:pPr>
        <w:spacing w:line="240" w:lineRule="auto"/>
        <w:jc w:val="center"/>
        <w:rPr>
          <w:rFonts w:ascii="Helvetica Neue" w:eastAsia="Times New Roman" w:hAnsi="Helvetica Neue"/>
          <w:sz w:val="24"/>
          <w:szCs w:val="24"/>
          <w:lang w:bidi="he-IL"/>
        </w:rPr>
      </w:pPr>
      <w:r w:rsidRPr="003B4DC3">
        <w:rPr>
          <w:rFonts w:ascii="Helvetica Neue" w:eastAsia="Times New Roman" w:hAnsi="Helvetica Neue"/>
          <w:sz w:val="24"/>
          <w:szCs w:val="24"/>
          <w:lang w:bidi="he-IL"/>
        </w:rPr>
        <w:t>-------------------------------------------------------</w:t>
      </w:r>
    </w:p>
    <w:p w:rsidR="009820DB" w:rsidRPr="00380F6D" w:rsidRDefault="009820DB" w:rsidP="009820DB">
      <w:pPr>
        <w:spacing w:before="0" w:after="0" w:line="240" w:lineRule="auto"/>
        <w:contextualSpacing/>
        <w:jc w:val="center"/>
        <w:rPr>
          <w:rFonts w:ascii="Helvetica Neue" w:eastAsia="Times New Roman" w:hAnsi="Helvetica Neue"/>
          <w:b/>
          <w:lang w:eastAsia="fr-FR"/>
        </w:rPr>
      </w:pPr>
    </w:p>
    <w:p w:rsidR="00B74B3A" w:rsidRPr="00B24C0D" w:rsidRDefault="00B74B3A" w:rsidP="00B74B3A">
      <w:pPr>
        <w:spacing w:after="0" w:line="240" w:lineRule="auto"/>
        <w:jc w:val="center"/>
        <w:rPr>
          <w:rFonts w:ascii="Helvetica Neue" w:hAnsi="Helvetica Neue"/>
          <w:b/>
          <w:sz w:val="32"/>
          <w:szCs w:val="24"/>
        </w:rPr>
      </w:pPr>
      <w:r w:rsidRPr="00B24C0D">
        <w:rPr>
          <w:rFonts w:ascii="Helvetica Neue" w:hAnsi="Helvetica Neue"/>
          <w:b/>
          <w:smallCaps/>
          <w:sz w:val="32"/>
          <w:szCs w:val="24"/>
        </w:rPr>
        <w:t>AVIS DE DEMANDE DE COTATION</w:t>
      </w:r>
    </w:p>
    <w:p w:rsidR="00B74B3A" w:rsidRPr="00B24C0D" w:rsidRDefault="00B74B3A" w:rsidP="00B74B3A">
      <w:pPr>
        <w:spacing w:after="0" w:line="240" w:lineRule="auto"/>
        <w:jc w:val="center"/>
        <w:rPr>
          <w:rFonts w:ascii="Helvetica Neue" w:hAnsi="Helvetica Neue"/>
          <w:b/>
          <w:sz w:val="20"/>
          <w:szCs w:val="24"/>
        </w:rPr>
      </w:pPr>
      <w:r w:rsidRPr="00B24C0D">
        <w:rPr>
          <w:rFonts w:ascii="Helvetica Neue" w:hAnsi="Helvetica Neue"/>
          <w:b/>
          <w:sz w:val="20"/>
          <w:szCs w:val="24"/>
        </w:rPr>
        <w:t>(PRESTATIONS DE SERVICES NON CONSULTANTS)</w:t>
      </w:r>
    </w:p>
    <w:p w:rsidR="009820DB" w:rsidRPr="00380F6D" w:rsidRDefault="009820DB" w:rsidP="009820DB">
      <w:pPr>
        <w:spacing w:after="0" w:line="240" w:lineRule="auto"/>
        <w:jc w:val="center"/>
        <w:rPr>
          <w:rFonts w:ascii="Helvetica Neue" w:hAnsi="Helvetica Neue"/>
          <w:b/>
          <w:szCs w:val="24"/>
        </w:rPr>
      </w:pPr>
    </w:p>
    <w:p w:rsidR="009820DB" w:rsidRPr="00380F6D" w:rsidRDefault="009820DB" w:rsidP="009820DB">
      <w:pPr>
        <w:spacing w:after="0" w:line="240" w:lineRule="auto"/>
        <w:jc w:val="center"/>
        <w:rPr>
          <w:rFonts w:ascii="Helvetica Neue" w:hAnsi="Helvetica Neue"/>
          <w:b/>
          <w:sz w:val="2"/>
          <w:szCs w:val="24"/>
        </w:rPr>
      </w:pPr>
    </w:p>
    <w:p w:rsidR="00CD2F78" w:rsidRDefault="009820DB" w:rsidP="00CD2F78">
      <w:pPr>
        <w:spacing w:before="0" w:after="0"/>
        <w:jc w:val="center"/>
        <w:rPr>
          <w:rFonts w:ascii="Helvetica Neue" w:hAnsi="Helvetica Neue" w:cs="Arial"/>
          <w:b/>
          <w:sz w:val="25"/>
          <w:szCs w:val="25"/>
        </w:rPr>
      </w:pPr>
      <w:r w:rsidRPr="00411651">
        <w:rPr>
          <w:rFonts w:ascii="Helvetica Neue" w:hAnsi="Helvetica Neue" w:cs="Arial"/>
          <w:b/>
          <w:sz w:val="25"/>
          <w:szCs w:val="25"/>
        </w:rPr>
        <w:t>PRESTATION DE MAINTENANCE DU PARC INFORMATIQUE</w:t>
      </w:r>
      <w:r w:rsidR="006A6212">
        <w:rPr>
          <w:rFonts w:ascii="Helvetica Neue" w:hAnsi="Helvetica Neue" w:cs="Arial"/>
          <w:b/>
          <w:sz w:val="25"/>
          <w:szCs w:val="25"/>
        </w:rPr>
        <w:t xml:space="preserve"> ET SUIVI </w:t>
      </w:r>
    </w:p>
    <w:p w:rsidR="009820DB" w:rsidRPr="00411651" w:rsidRDefault="006A6212" w:rsidP="00CD2F78">
      <w:pPr>
        <w:spacing w:before="0" w:after="0"/>
        <w:jc w:val="center"/>
        <w:rPr>
          <w:rFonts w:ascii="Helvetica Neue" w:hAnsi="Helvetica Neue" w:cs="Arial"/>
          <w:b/>
          <w:sz w:val="25"/>
          <w:szCs w:val="25"/>
        </w:rPr>
      </w:pPr>
      <w:r>
        <w:rPr>
          <w:rFonts w:ascii="Helvetica Neue" w:hAnsi="Helvetica Neue" w:cs="Arial"/>
          <w:b/>
          <w:sz w:val="25"/>
          <w:szCs w:val="25"/>
        </w:rPr>
        <w:t>DU</w:t>
      </w:r>
      <w:r w:rsidR="00CD2F78">
        <w:rPr>
          <w:rFonts w:ascii="Helvetica Neue" w:hAnsi="Helvetica Neue" w:cs="Arial"/>
          <w:b/>
          <w:sz w:val="25"/>
          <w:szCs w:val="25"/>
        </w:rPr>
        <w:t xml:space="preserve"> SYSTEME </w:t>
      </w:r>
      <w:r w:rsidR="009820DB" w:rsidRPr="00411651">
        <w:rPr>
          <w:rFonts w:ascii="Helvetica Neue" w:hAnsi="Helvetica Neue" w:cs="Arial"/>
          <w:b/>
          <w:sz w:val="25"/>
          <w:szCs w:val="25"/>
        </w:rPr>
        <w:t>RESEAU DE LA CRRH-UEMOA</w:t>
      </w:r>
    </w:p>
    <w:p w:rsidR="00814ED1" w:rsidRDefault="00814ED1" w:rsidP="00814ED1">
      <w:pPr>
        <w:tabs>
          <w:tab w:val="left" w:pos="3192"/>
        </w:tabs>
        <w:spacing w:before="0" w:after="0" w:line="240" w:lineRule="auto"/>
        <w:jc w:val="center"/>
        <w:rPr>
          <w:rFonts w:ascii="Helvetica Neue" w:hAnsi="Helvetica Neue" w:cs="Arial"/>
          <w:b/>
          <w:bCs/>
          <w:smallCaps/>
          <w:sz w:val="20"/>
        </w:rPr>
      </w:pPr>
    </w:p>
    <w:p w:rsidR="009820DB" w:rsidRPr="005A32AB" w:rsidRDefault="009820DB" w:rsidP="00814ED1">
      <w:pPr>
        <w:tabs>
          <w:tab w:val="left" w:pos="3192"/>
        </w:tabs>
        <w:spacing w:before="0" w:after="0" w:line="240" w:lineRule="auto"/>
        <w:jc w:val="center"/>
        <w:rPr>
          <w:rFonts w:ascii="Helvetica Neue" w:hAnsi="Helvetica Neue" w:cs="Arial"/>
          <w:b/>
          <w:bCs/>
          <w:smallCaps/>
          <w:sz w:val="20"/>
        </w:rPr>
      </w:pPr>
      <w:r w:rsidRPr="005A32AB">
        <w:rPr>
          <w:rFonts w:ascii="Helvetica Neue" w:hAnsi="Helvetica Neue" w:cs="Arial"/>
          <w:b/>
          <w:bCs/>
          <w:smallCaps/>
          <w:sz w:val="20"/>
        </w:rPr>
        <w:t>DC N°0</w:t>
      </w:r>
      <w:r w:rsidR="006A5E86">
        <w:rPr>
          <w:rFonts w:ascii="Helvetica Neue" w:hAnsi="Helvetica Neue" w:cs="Arial"/>
          <w:b/>
          <w:bCs/>
          <w:smallCaps/>
          <w:sz w:val="20"/>
        </w:rPr>
        <w:t>3</w:t>
      </w:r>
      <w:r w:rsidRPr="005A32AB">
        <w:rPr>
          <w:rFonts w:ascii="Helvetica Neue" w:hAnsi="Helvetica Neue" w:cs="Arial"/>
          <w:b/>
          <w:bCs/>
          <w:smallCaps/>
          <w:sz w:val="20"/>
        </w:rPr>
        <w:t>/2023/CRRH-UEMOA</w:t>
      </w:r>
      <w:r w:rsidRPr="005A32AB" w:rsidDel="00483070">
        <w:rPr>
          <w:rFonts w:ascii="Helvetica Neue" w:hAnsi="Helvetica Neue" w:cs="Arial"/>
          <w:b/>
          <w:bCs/>
          <w:smallCaps/>
          <w:sz w:val="20"/>
        </w:rPr>
        <w:t xml:space="preserve"> </w:t>
      </w:r>
    </w:p>
    <w:p w:rsidR="009820DB" w:rsidRPr="005A32AB" w:rsidRDefault="009820DB" w:rsidP="009820DB">
      <w:pPr>
        <w:tabs>
          <w:tab w:val="left" w:pos="3192"/>
        </w:tabs>
        <w:spacing w:after="120"/>
        <w:jc w:val="center"/>
        <w:rPr>
          <w:rFonts w:ascii="Helvetica Neue" w:hAnsi="Helvetica Neue" w:cs="Arial"/>
          <w:b/>
          <w:bCs/>
          <w:smallCaps/>
          <w:sz w:val="12"/>
        </w:rPr>
      </w:pPr>
    </w:p>
    <w:p w:rsidR="000E30B5" w:rsidRPr="00DE321F" w:rsidRDefault="000E30B5" w:rsidP="000E30B5">
      <w:pPr>
        <w:pStyle w:val="Paragraphedeliste"/>
        <w:widowControl w:val="0"/>
        <w:numPr>
          <w:ilvl w:val="0"/>
          <w:numId w:val="1"/>
        </w:numPr>
        <w:autoSpaceDE w:val="0"/>
        <w:autoSpaceDN w:val="0"/>
        <w:adjustRightInd w:val="0"/>
        <w:jc w:val="both"/>
        <w:rPr>
          <w:rFonts w:ascii="Helvetica Neue" w:eastAsia="Arial" w:hAnsi="Helvetica Neue" w:cs="Arial"/>
        </w:rPr>
      </w:pPr>
      <w:r w:rsidRPr="00DE321F">
        <w:rPr>
          <w:rFonts w:ascii="Helvetica Neue" w:eastAsia="Arial" w:hAnsi="Helvetica Neue" w:cs="Arial"/>
        </w:rPr>
        <w:t xml:space="preserve">La Caisse Régionale de Refinancement Hypothécaire de l’UEMOA </w:t>
      </w:r>
      <w:r w:rsidRPr="00DE321F">
        <w:rPr>
          <w:rFonts w:ascii="Helvetica Neue" w:eastAsia="Times New Roman" w:hAnsi="Helvetica Neue"/>
        </w:rPr>
        <w:t>(CRRH-UEMOA) est un établissement financier à caractère bancaire créé le 16 juillet 2010</w:t>
      </w:r>
      <w:r w:rsidRPr="00DE321F">
        <w:rPr>
          <w:rFonts w:ascii="Helvetica Neue" w:eastAsia="Arial" w:hAnsi="Helvetica Neue" w:cs="Arial"/>
        </w:rPr>
        <w:t xml:space="preserve"> à Cotonou</w:t>
      </w:r>
      <w:r w:rsidRPr="00DE321F">
        <w:rPr>
          <w:rFonts w:ascii="Helvetica Neue" w:eastAsia="Times New Roman" w:hAnsi="Helvetica Neue"/>
        </w:rPr>
        <w:t>, et ayant principalement pour objet social de refinancer au profit de ses actionnaires et des SFD, selon les modalités prévues aux statuts, les prêts au logement consentis à leurs clients.</w:t>
      </w:r>
    </w:p>
    <w:p w:rsidR="000E30B5" w:rsidRPr="00A562B5" w:rsidRDefault="000E30B5" w:rsidP="00A562B5">
      <w:pPr>
        <w:ind w:left="426"/>
        <w:jc w:val="both"/>
        <w:rPr>
          <w:rFonts w:ascii="Helvetica Neue" w:hAnsi="Helvetica Neue"/>
        </w:rPr>
      </w:pPr>
      <w:r w:rsidRPr="00DE321F">
        <w:rPr>
          <w:rFonts w:ascii="Helvetica Neue" w:eastAsia="Times New Roman" w:hAnsi="Helvetica Neue"/>
        </w:rPr>
        <w:t xml:space="preserve">La CRRH-UEMOA a obtenu en octobre 2017 un financement de l’Association Internationale de Développement (IDA) au titre du projet régional Banque mondiale/UEMOA pour la promotion du financement du logement abordable dans l’UEMOA et a l’intention d’utiliser une partie de ce financement pour effectuer des paiements autorisés au titre du contrat pour la </w:t>
      </w:r>
      <w:r w:rsidR="008D66C6" w:rsidRPr="000A7C0B">
        <w:rPr>
          <w:rFonts w:ascii="Helvetica Neue" w:hAnsi="Helvetica Neue"/>
        </w:rPr>
        <w:t>ma</w:t>
      </w:r>
      <w:r w:rsidR="00CD2F78">
        <w:rPr>
          <w:rFonts w:ascii="Helvetica Neue" w:hAnsi="Helvetica Neue"/>
        </w:rPr>
        <w:t xml:space="preserve">intenance du parc informatique et le suivi du système </w:t>
      </w:r>
      <w:r w:rsidR="008D66C6" w:rsidRPr="000A7C0B">
        <w:rPr>
          <w:rFonts w:ascii="Helvetica Neue" w:hAnsi="Helvetica Neue"/>
        </w:rPr>
        <w:t>réseau</w:t>
      </w:r>
      <w:r w:rsidR="00A562B5">
        <w:rPr>
          <w:rFonts w:ascii="Helvetica Neue" w:hAnsi="Helvetica Neue"/>
        </w:rPr>
        <w:t xml:space="preserve"> de la CRRH-UEMOA.</w:t>
      </w:r>
    </w:p>
    <w:p w:rsidR="009820DB" w:rsidRPr="00DE321F" w:rsidRDefault="009820DB" w:rsidP="009820DB">
      <w:pPr>
        <w:pStyle w:val="Paragraphedeliste"/>
        <w:widowControl w:val="0"/>
        <w:numPr>
          <w:ilvl w:val="0"/>
          <w:numId w:val="1"/>
        </w:numPr>
        <w:autoSpaceDE w:val="0"/>
        <w:autoSpaceDN w:val="0"/>
        <w:adjustRightInd w:val="0"/>
        <w:jc w:val="both"/>
        <w:rPr>
          <w:rFonts w:ascii="Helvetica Neue" w:eastAsia="Arial" w:hAnsi="Helvetica Neue" w:cs="Arial"/>
        </w:rPr>
      </w:pPr>
      <w:r w:rsidRPr="00DE321F">
        <w:rPr>
          <w:rFonts w:ascii="Helvetica Neue" w:eastAsia="Arial" w:hAnsi="Helvetica Neue" w:cs="Arial"/>
        </w:rPr>
        <w:t>La participation à la présente cotation est ouverte à égalité de conditions aux entreprises qualifiées dans le domaine et répondant aux critères d’éligibilité établis par la Banque mondiale. Une entreprise sera choisie par la méthode de demande de cotation, conformément aux dispositions du Règlement de passation de marchés pour les emprunteurs sollicitant le Financement de Projets d’Investissement (FPI) de la Banque mondiale de juillet 2016, révisé en novembre 2017.</w:t>
      </w:r>
    </w:p>
    <w:p w:rsidR="009820DB" w:rsidRPr="00DE321F" w:rsidRDefault="009820DB" w:rsidP="009820DB">
      <w:pPr>
        <w:numPr>
          <w:ilvl w:val="0"/>
          <w:numId w:val="1"/>
        </w:numPr>
        <w:spacing w:after="120"/>
        <w:jc w:val="both"/>
        <w:rPr>
          <w:rFonts w:ascii="Helvetica Neue" w:hAnsi="Helvetica Neue"/>
          <w:kern w:val="32"/>
        </w:rPr>
      </w:pPr>
      <w:r w:rsidRPr="00DE321F">
        <w:rPr>
          <w:rFonts w:ascii="Helvetica Neue" w:eastAsia="Arial" w:hAnsi="Helvetica Neue" w:cs="Arial"/>
        </w:rPr>
        <w:t xml:space="preserve">La CRRH-UEMOA sollicite des offres sous pli fermé, de la part des </w:t>
      </w:r>
      <w:r w:rsidR="002B654D">
        <w:rPr>
          <w:rFonts w:ascii="Helvetica Neue" w:eastAsia="Arial" w:hAnsi="Helvetica Neue" w:cs="Arial"/>
        </w:rPr>
        <w:t>prestataires</w:t>
      </w:r>
      <w:r w:rsidRPr="00DE321F">
        <w:rPr>
          <w:rFonts w:ascii="Helvetica Neue" w:eastAsia="Arial" w:hAnsi="Helvetica Neue" w:cs="Arial"/>
        </w:rPr>
        <w:t xml:space="preserve"> répondant aux qualifications requises pour </w:t>
      </w:r>
      <w:r w:rsidRPr="009E28CE">
        <w:rPr>
          <w:rFonts w:ascii="Helvetica Neue" w:eastAsia="Arial" w:hAnsi="Helvetica Neue" w:cs="Arial"/>
          <w:bCs/>
        </w:rPr>
        <w:t>la maintenance</w:t>
      </w:r>
      <w:r w:rsidR="00A444BA">
        <w:rPr>
          <w:rFonts w:ascii="Helvetica Neue" w:eastAsia="Arial" w:hAnsi="Helvetica Neue" w:cs="Arial"/>
          <w:bCs/>
        </w:rPr>
        <w:t xml:space="preserve"> du parc informatique et </w:t>
      </w:r>
      <w:r w:rsidR="00A444BA">
        <w:rPr>
          <w:rFonts w:ascii="Helvetica Neue" w:hAnsi="Helvetica Neue"/>
        </w:rPr>
        <w:t xml:space="preserve">le suivi du système </w:t>
      </w:r>
      <w:r w:rsidR="00A444BA">
        <w:rPr>
          <w:rFonts w:ascii="Helvetica Neue" w:hAnsi="Helvetica Neue"/>
        </w:rPr>
        <w:t>réseau</w:t>
      </w:r>
      <w:r w:rsidRPr="009E28CE">
        <w:rPr>
          <w:rFonts w:ascii="Helvetica Neue" w:eastAsia="Arial" w:hAnsi="Helvetica Neue" w:cs="Arial"/>
          <w:bCs/>
        </w:rPr>
        <w:t xml:space="preserve"> de la CRRH-UEMOA</w:t>
      </w:r>
      <w:r w:rsidRPr="00DE321F">
        <w:rPr>
          <w:rFonts w:ascii="Helvetica Neue" w:hAnsi="Helvetica Neue"/>
          <w:bCs/>
          <w:kern w:val="32"/>
        </w:rPr>
        <w:t xml:space="preserve"> à son siège sise 68 Avenue de la Libération dans l’enceinte de la BOAD</w:t>
      </w:r>
      <w:r w:rsidRPr="00DE321F">
        <w:rPr>
          <w:rFonts w:ascii="Helvetica Neue" w:hAnsi="Helvetica Neue"/>
          <w:kern w:val="32"/>
        </w:rPr>
        <w:t xml:space="preserve">.   </w:t>
      </w:r>
    </w:p>
    <w:p w:rsidR="009820DB" w:rsidRPr="00DE321F" w:rsidRDefault="009820DB" w:rsidP="009820DB">
      <w:pPr>
        <w:pStyle w:val="Paragraphedeliste"/>
        <w:widowControl w:val="0"/>
        <w:numPr>
          <w:ilvl w:val="0"/>
          <w:numId w:val="1"/>
        </w:numPr>
        <w:autoSpaceDE w:val="0"/>
        <w:autoSpaceDN w:val="0"/>
        <w:adjustRightInd w:val="0"/>
        <w:jc w:val="both"/>
        <w:rPr>
          <w:rFonts w:ascii="Helvetica Neue" w:eastAsia="Arial" w:hAnsi="Helvetica Neue" w:cs="Arial"/>
        </w:rPr>
      </w:pPr>
      <w:r w:rsidRPr="00DE321F">
        <w:rPr>
          <w:rFonts w:ascii="Helvetica Neue" w:eastAsia="Arial" w:hAnsi="Helvetica Neue" w:cs="Arial"/>
          <w:b/>
        </w:rPr>
        <w:t>Votre offre doit comprendre une offre technique et une offre financière</w:t>
      </w:r>
      <w:r w:rsidRPr="00DE321F">
        <w:rPr>
          <w:rFonts w:ascii="Helvetica Neue" w:eastAsia="Arial" w:hAnsi="Helvetica Neue" w:cs="Arial"/>
        </w:rPr>
        <w:t>. Les offres technique et financière doivent être placées toutes les deux dans une même enveloppe portant clairement les mentions suivantes</w:t>
      </w:r>
      <w:r w:rsidRPr="00DE321F">
        <w:rPr>
          <w:rFonts w:ascii="Helvetica Neue" w:eastAsia="Arial" w:hAnsi="Helvetica Neue" w:cs="Calibri"/>
        </w:rPr>
        <w:t> </w:t>
      </w:r>
      <w:r w:rsidRPr="00DE321F">
        <w:rPr>
          <w:rFonts w:ascii="Helvetica Neue" w:eastAsia="Arial" w:hAnsi="Helvetica Neue" w:cs="Arial"/>
        </w:rPr>
        <w:t>sous peine de rejet</w:t>
      </w:r>
      <w:r w:rsidRPr="00DE321F">
        <w:rPr>
          <w:rFonts w:ascii="Helvetica Neue" w:eastAsia="Arial" w:hAnsi="Helvetica Neue" w:cs="Calibri"/>
        </w:rPr>
        <w:t> </w:t>
      </w:r>
      <w:r w:rsidRPr="00DE321F">
        <w:rPr>
          <w:rFonts w:ascii="Helvetica Neue" w:eastAsia="Arial" w:hAnsi="Helvetica Neue" w:cs="Arial"/>
        </w:rPr>
        <w:t xml:space="preserve">: </w:t>
      </w:r>
      <w:r w:rsidRPr="00DE321F">
        <w:rPr>
          <w:rFonts w:ascii="Helvetica Neue" w:eastAsia="Arial" w:hAnsi="Helvetica Neue" w:cs="Helvetica Neue"/>
        </w:rPr>
        <w:t>«</w:t>
      </w:r>
      <w:r w:rsidRPr="00DE321F">
        <w:rPr>
          <w:rFonts w:ascii="Helvetica Neue" w:eastAsia="Arial" w:hAnsi="Helvetica Neue" w:cs="Arial"/>
        </w:rPr>
        <w:t xml:space="preserve"> </w:t>
      </w:r>
      <w:r w:rsidRPr="00DE321F">
        <w:rPr>
          <w:rFonts w:ascii="Helvetica Neue" w:eastAsia="Arial" w:hAnsi="Helvetica Neue" w:cs="Arial"/>
          <w:i/>
        </w:rPr>
        <w:t xml:space="preserve">Caisse Régionale de Refinancement Hypothécaire de l’UEMOA </w:t>
      </w:r>
      <w:r w:rsidRPr="00DE321F">
        <w:rPr>
          <w:rFonts w:ascii="Helvetica Neue" w:eastAsia="Times New Roman" w:hAnsi="Helvetica Neue"/>
          <w:i/>
        </w:rPr>
        <w:t>(CRRH-UEMOA)</w:t>
      </w:r>
      <w:r w:rsidRPr="00DE321F">
        <w:rPr>
          <w:rFonts w:ascii="Helvetica Neue" w:eastAsia="Arial" w:hAnsi="Helvetica Neue" w:cs="Arial"/>
          <w:i/>
        </w:rPr>
        <w:t xml:space="preserve"> - Demande de cotation (DC) N°0</w:t>
      </w:r>
      <w:r w:rsidR="009E28CE">
        <w:rPr>
          <w:rFonts w:ascii="Helvetica Neue" w:eastAsia="Arial" w:hAnsi="Helvetica Neue" w:cs="Arial"/>
          <w:i/>
        </w:rPr>
        <w:t>3</w:t>
      </w:r>
      <w:r w:rsidRPr="00DE321F">
        <w:rPr>
          <w:rFonts w:ascii="Helvetica Neue" w:eastAsia="Arial" w:hAnsi="Helvetica Neue" w:cs="Arial"/>
          <w:i/>
        </w:rPr>
        <w:t xml:space="preserve">/2023/CRRH-UEMOA </w:t>
      </w:r>
      <w:r w:rsidRPr="009E28CE">
        <w:rPr>
          <w:rFonts w:ascii="Helvetica Neue" w:eastAsia="Arial" w:hAnsi="Helvetica Neue" w:cs="Arial"/>
          <w:bCs/>
          <w:i/>
          <w:iCs/>
        </w:rPr>
        <w:t>pour</w:t>
      </w:r>
      <w:r w:rsidRPr="009E28CE">
        <w:rPr>
          <w:rFonts w:ascii="Helvetica Neue" w:eastAsia="Arial" w:hAnsi="Helvetica Neue" w:cs="Arial"/>
          <w:i/>
        </w:rPr>
        <w:t xml:space="preserve"> </w:t>
      </w:r>
      <w:r w:rsidRPr="009E28CE">
        <w:rPr>
          <w:rFonts w:ascii="Helvetica Neue" w:eastAsia="Arial" w:hAnsi="Helvetica Neue" w:cs="Arial"/>
          <w:bCs/>
          <w:i/>
        </w:rPr>
        <w:t>la prestation de maintenance</w:t>
      </w:r>
      <w:r w:rsidR="00A444BA">
        <w:rPr>
          <w:rFonts w:ascii="Helvetica Neue" w:eastAsia="Arial" w:hAnsi="Helvetica Neue" w:cs="Arial"/>
          <w:bCs/>
          <w:i/>
        </w:rPr>
        <w:t xml:space="preserve"> du parc informatique et le </w:t>
      </w:r>
      <w:r w:rsidR="009D5884" w:rsidRPr="009D5884">
        <w:rPr>
          <w:rFonts w:ascii="Helvetica Neue" w:eastAsia="Arial" w:hAnsi="Helvetica Neue" w:cs="Arial"/>
          <w:bCs/>
          <w:i/>
        </w:rPr>
        <w:t>suivi du système réseau</w:t>
      </w:r>
      <w:r w:rsidR="009D5884">
        <w:rPr>
          <w:rFonts w:ascii="Helvetica Neue" w:eastAsia="Arial" w:hAnsi="Helvetica Neue" w:cs="Arial"/>
          <w:bCs/>
          <w:i/>
        </w:rPr>
        <w:t xml:space="preserve"> </w:t>
      </w:r>
      <w:r w:rsidRPr="009E28CE">
        <w:rPr>
          <w:rFonts w:ascii="Helvetica Neue" w:eastAsia="Arial" w:hAnsi="Helvetica Neue" w:cs="Arial"/>
          <w:bCs/>
          <w:i/>
        </w:rPr>
        <w:t>de la CRRH-UEMOA</w:t>
      </w:r>
      <w:r w:rsidRPr="00DE321F">
        <w:rPr>
          <w:rFonts w:ascii="Helvetica Neue" w:eastAsia="Arial" w:hAnsi="Helvetica Neue" w:cs="Arial"/>
          <w:i/>
        </w:rPr>
        <w:t>. A n’ouvrir qu’en séance d’ouverture des offres</w:t>
      </w:r>
      <w:r w:rsidRPr="00DE321F">
        <w:rPr>
          <w:rFonts w:ascii="Helvetica Neue" w:eastAsia="Arial" w:hAnsi="Helvetica Neue" w:cs="Calibri"/>
        </w:rPr>
        <w:t> </w:t>
      </w:r>
      <w:r w:rsidRPr="00DE321F">
        <w:rPr>
          <w:rFonts w:ascii="Helvetica Neue" w:eastAsia="Arial" w:hAnsi="Helvetica Neue" w:cs="Helvetica Neue"/>
        </w:rPr>
        <w:t>»</w:t>
      </w:r>
      <w:r w:rsidRPr="00DE321F">
        <w:rPr>
          <w:rFonts w:ascii="Helvetica Neue" w:eastAsia="Arial" w:hAnsi="Helvetica Neue" w:cs="Arial"/>
        </w:rPr>
        <w:t xml:space="preserve">. En cas de différence entre les exemplaires des offres, l’original fera foi. </w:t>
      </w:r>
    </w:p>
    <w:p w:rsidR="004100A1" w:rsidRDefault="004100A1">
      <w:pPr>
        <w:spacing w:before="0" w:after="160" w:line="259" w:lineRule="auto"/>
        <w:rPr>
          <w:rFonts w:ascii="Helvetica Neue" w:hAnsi="Helvetica Neue"/>
        </w:rPr>
      </w:pPr>
      <w:r>
        <w:rPr>
          <w:rFonts w:ascii="Helvetica Neue" w:hAnsi="Helvetica Neue"/>
        </w:rPr>
        <w:br w:type="page"/>
      </w:r>
    </w:p>
    <w:p w:rsidR="009820DB" w:rsidRDefault="009820DB" w:rsidP="004100A1">
      <w:pPr>
        <w:spacing w:before="0" w:after="0" w:line="240" w:lineRule="auto"/>
        <w:jc w:val="both"/>
        <w:rPr>
          <w:rFonts w:ascii="Helvetica Neue" w:hAnsi="Helvetica Neue"/>
        </w:rPr>
      </w:pPr>
      <w:r w:rsidRPr="00DE321F">
        <w:rPr>
          <w:rFonts w:ascii="Helvetica Neue" w:hAnsi="Helvetica Neue"/>
        </w:rPr>
        <w:lastRenderedPageBreak/>
        <w:t>L’Offre Technique devra comprendre :</w:t>
      </w:r>
    </w:p>
    <w:p w:rsidR="0050426A" w:rsidRPr="0050426A" w:rsidRDefault="0050426A" w:rsidP="0050426A">
      <w:pPr>
        <w:spacing w:before="0" w:after="0" w:line="240" w:lineRule="auto"/>
        <w:rPr>
          <w:rFonts w:ascii="Helvetica Neue" w:hAnsi="Helvetica Neue"/>
          <w:sz w:val="8"/>
        </w:rPr>
      </w:pPr>
    </w:p>
    <w:p w:rsidR="006F5DA4" w:rsidRPr="00C20D1C" w:rsidRDefault="006F5DA4" w:rsidP="00C20D1C">
      <w:pPr>
        <w:pStyle w:val="Paragraphedeliste"/>
        <w:numPr>
          <w:ilvl w:val="0"/>
          <w:numId w:val="3"/>
        </w:numPr>
        <w:overflowPunct w:val="0"/>
        <w:autoSpaceDE w:val="0"/>
        <w:autoSpaceDN w:val="0"/>
        <w:adjustRightInd w:val="0"/>
        <w:spacing w:before="0" w:after="0" w:line="240" w:lineRule="auto"/>
        <w:ind w:left="709"/>
        <w:jc w:val="both"/>
        <w:textAlignment w:val="baseline"/>
        <w:rPr>
          <w:rFonts w:ascii="Helvetica Neue" w:hAnsi="Helvetica Neue" w:cs="Arial"/>
        </w:rPr>
      </w:pPr>
      <w:proofErr w:type="gramStart"/>
      <w:r w:rsidRPr="00C20D1C">
        <w:rPr>
          <w:rFonts w:ascii="Helvetica Neue" w:hAnsi="Helvetica Neue" w:cs="Arial"/>
        </w:rPr>
        <w:t>une</w:t>
      </w:r>
      <w:proofErr w:type="gramEnd"/>
      <w:r w:rsidRPr="00C20D1C">
        <w:rPr>
          <w:rFonts w:ascii="Helvetica Neue" w:hAnsi="Helvetica Neue" w:cs="Arial"/>
        </w:rPr>
        <w:t xml:space="preserve"> présentation du soumissionnaire et de son expérience en lien avec la prestation ;</w:t>
      </w:r>
    </w:p>
    <w:p w:rsidR="006F5DA4" w:rsidRPr="00C20D1C" w:rsidRDefault="006F5DA4" w:rsidP="00C20D1C">
      <w:pPr>
        <w:pStyle w:val="Paragraphedeliste"/>
        <w:numPr>
          <w:ilvl w:val="0"/>
          <w:numId w:val="3"/>
        </w:numPr>
        <w:overflowPunct w:val="0"/>
        <w:autoSpaceDE w:val="0"/>
        <w:autoSpaceDN w:val="0"/>
        <w:adjustRightInd w:val="0"/>
        <w:spacing w:before="0" w:after="0" w:line="240" w:lineRule="auto"/>
        <w:ind w:left="709"/>
        <w:jc w:val="both"/>
        <w:textAlignment w:val="baseline"/>
        <w:rPr>
          <w:rFonts w:ascii="Helvetica Neue" w:hAnsi="Helvetica Neue" w:cs="Arial"/>
        </w:rPr>
      </w:pPr>
      <w:proofErr w:type="gramStart"/>
      <w:r w:rsidRPr="00C20D1C">
        <w:rPr>
          <w:rFonts w:ascii="Helvetica Neue" w:hAnsi="Helvetica Neue" w:cs="Arial"/>
        </w:rPr>
        <w:t>l’organisation</w:t>
      </w:r>
      <w:proofErr w:type="gramEnd"/>
      <w:r w:rsidRPr="00C20D1C">
        <w:rPr>
          <w:rFonts w:ascii="Helvetica Neue" w:hAnsi="Helvetica Neue" w:cs="Arial"/>
        </w:rPr>
        <w:t xml:space="preserve"> et le chronogramme des activités tenant compte de la durée de la prestation ;</w:t>
      </w:r>
    </w:p>
    <w:p w:rsidR="006F5DA4" w:rsidRPr="00C20D1C" w:rsidRDefault="006F5DA4" w:rsidP="00C20D1C">
      <w:pPr>
        <w:pStyle w:val="Paragraphedeliste"/>
        <w:numPr>
          <w:ilvl w:val="0"/>
          <w:numId w:val="3"/>
        </w:numPr>
        <w:overflowPunct w:val="0"/>
        <w:autoSpaceDE w:val="0"/>
        <w:autoSpaceDN w:val="0"/>
        <w:adjustRightInd w:val="0"/>
        <w:spacing w:before="0" w:after="0" w:line="240" w:lineRule="auto"/>
        <w:ind w:left="709"/>
        <w:jc w:val="both"/>
        <w:textAlignment w:val="baseline"/>
        <w:rPr>
          <w:rFonts w:ascii="Helvetica Neue" w:hAnsi="Helvetica Neue" w:cs="Arial"/>
        </w:rPr>
      </w:pPr>
      <w:proofErr w:type="gramStart"/>
      <w:r w:rsidRPr="00C20D1C">
        <w:rPr>
          <w:rFonts w:ascii="Helvetica Neue" w:hAnsi="Helvetica Neue" w:cs="Arial"/>
        </w:rPr>
        <w:t>les</w:t>
      </w:r>
      <w:proofErr w:type="gramEnd"/>
      <w:r w:rsidRPr="00C20D1C">
        <w:rPr>
          <w:rFonts w:ascii="Helvetica Neue" w:hAnsi="Helvetica Neue" w:cs="Arial"/>
        </w:rPr>
        <w:t xml:space="preserve"> curriculums vitae du personnel clé (les experts/intervenants) proposé pour l’exécution des tâches ;</w:t>
      </w:r>
    </w:p>
    <w:p w:rsidR="006F5DA4" w:rsidRPr="00C20D1C" w:rsidRDefault="006F5DA4" w:rsidP="00C20D1C">
      <w:pPr>
        <w:pStyle w:val="Corpsdetexte"/>
        <w:numPr>
          <w:ilvl w:val="0"/>
          <w:numId w:val="3"/>
        </w:numPr>
        <w:overflowPunct w:val="0"/>
        <w:autoSpaceDE w:val="0"/>
        <w:autoSpaceDN w:val="0"/>
        <w:adjustRightInd w:val="0"/>
        <w:spacing w:after="0" w:line="276" w:lineRule="auto"/>
        <w:ind w:left="709" w:right="158"/>
        <w:jc w:val="both"/>
        <w:textAlignment w:val="baseline"/>
        <w:rPr>
          <w:rFonts w:ascii="Helvetica Neue" w:hAnsi="Helvetica Neue" w:cs="Arial"/>
          <w:sz w:val="22"/>
          <w:szCs w:val="22"/>
        </w:rPr>
      </w:pPr>
      <w:proofErr w:type="gramStart"/>
      <w:r w:rsidRPr="00C20D1C">
        <w:rPr>
          <w:rFonts w:ascii="Helvetica Neue" w:hAnsi="Helvetica Neue"/>
          <w:sz w:val="22"/>
          <w:szCs w:val="22"/>
        </w:rPr>
        <w:t>au</w:t>
      </w:r>
      <w:proofErr w:type="gramEnd"/>
      <w:r w:rsidRPr="00C20D1C">
        <w:rPr>
          <w:rFonts w:ascii="Helvetica Neue" w:hAnsi="Helvetica Neue"/>
          <w:sz w:val="22"/>
          <w:szCs w:val="22"/>
        </w:rPr>
        <w:t xml:space="preserve"> moins deux références de clients ou procès-verbaux de réception de prestations similaires réalisées</w:t>
      </w:r>
      <w:r w:rsidRPr="00C20D1C">
        <w:rPr>
          <w:rFonts w:ascii="Calibri" w:hAnsi="Calibri" w:cs="Calibri"/>
          <w:sz w:val="22"/>
          <w:szCs w:val="22"/>
        </w:rPr>
        <w:t> </w:t>
      </w:r>
      <w:r w:rsidRPr="00C20D1C">
        <w:rPr>
          <w:rFonts w:ascii="Helvetica Neue" w:hAnsi="Helvetica Neue"/>
          <w:sz w:val="22"/>
          <w:szCs w:val="22"/>
        </w:rPr>
        <w:t>;</w:t>
      </w:r>
    </w:p>
    <w:p w:rsidR="006F5DA4" w:rsidRPr="00DA744A" w:rsidRDefault="006F5DA4" w:rsidP="00C20D1C">
      <w:pPr>
        <w:pStyle w:val="Paragraphedeliste"/>
        <w:numPr>
          <w:ilvl w:val="0"/>
          <w:numId w:val="3"/>
        </w:numPr>
        <w:overflowPunct w:val="0"/>
        <w:autoSpaceDE w:val="0"/>
        <w:autoSpaceDN w:val="0"/>
        <w:adjustRightInd w:val="0"/>
        <w:spacing w:before="0" w:after="0" w:line="240" w:lineRule="auto"/>
        <w:ind w:left="709"/>
        <w:jc w:val="both"/>
        <w:textAlignment w:val="baseline"/>
        <w:rPr>
          <w:rFonts w:ascii="Helvetica Neue" w:hAnsi="Helvetica Neue" w:cs="Arial"/>
        </w:rPr>
      </w:pPr>
      <w:r w:rsidRPr="00C20D1C">
        <w:rPr>
          <w:rFonts w:ascii="Helvetica Neue" w:hAnsi="Helvetica Neue" w:cs="Arial"/>
        </w:rPr>
        <w:t>Toute autre information jugée pertinente</w:t>
      </w:r>
      <w:r w:rsidRPr="00DA744A">
        <w:rPr>
          <w:rFonts w:ascii="Helvetica Neue" w:hAnsi="Helvetica Neue" w:cs="Arial"/>
        </w:rPr>
        <w:t>.</w:t>
      </w:r>
    </w:p>
    <w:p w:rsidR="009820DB" w:rsidRPr="00494DC3" w:rsidRDefault="009820DB" w:rsidP="00494DC3">
      <w:pPr>
        <w:pStyle w:val="Corpsdetexte"/>
        <w:spacing w:after="0" w:line="276" w:lineRule="auto"/>
        <w:ind w:right="158"/>
        <w:jc w:val="both"/>
        <w:rPr>
          <w:rFonts w:ascii="Helvetica Neue" w:hAnsi="Helvetica Neue"/>
          <w:sz w:val="8"/>
          <w:szCs w:val="22"/>
        </w:rPr>
      </w:pPr>
    </w:p>
    <w:p w:rsidR="009820DB" w:rsidRPr="00DE321F" w:rsidRDefault="009820DB" w:rsidP="009820DB">
      <w:pPr>
        <w:spacing w:after="120"/>
        <w:rPr>
          <w:rFonts w:ascii="Helvetica Neue" w:hAnsi="Helvetica Neue"/>
        </w:rPr>
      </w:pPr>
      <w:r w:rsidRPr="00DE321F">
        <w:rPr>
          <w:rFonts w:ascii="Helvetica Neue" w:hAnsi="Helvetica Neue"/>
        </w:rPr>
        <w:t>L’</w:t>
      </w:r>
      <w:r w:rsidRPr="00DE321F">
        <w:rPr>
          <w:rFonts w:ascii="Helvetica Neue" w:hAnsi="Helvetica Neue"/>
          <w:b/>
        </w:rPr>
        <w:t xml:space="preserve">Offre Financière </w:t>
      </w:r>
      <w:r w:rsidRPr="00DE321F">
        <w:rPr>
          <w:rFonts w:ascii="Helvetica Neue" w:hAnsi="Helvetica Neue"/>
        </w:rPr>
        <w:t>comprendra :</w:t>
      </w:r>
    </w:p>
    <w:p w:rsidR="003A653B" w:rsidRPr="00564CD8" w:rsidRDefault="003A653B" w:rsidP="003A653B">
      <w:pPr>
        <w:pStyle w:val="Paragraphedeliste"/>
        <w:numPr>
          <w:ilvl w:val="0"/>
          <w:numId w:val="4"/>
        </w:numPr>
        <w:overflowPunct w:val="0"/>
        <w:autoSpaceDE w:val="0"/>
        <w:autoSpaceDN w:val="0"/>
        <w:adjustRightInd w:val="0"/>
        <w:spacing w:before="0" w:after="0" w:line="240" w:lineRule="auto"/>
        <w:ind w:left="709"/>
        <w:jc w:val="both"/>
        <w:textAlignment w:val="baseline"/>
        <w:rPr>
          <w:rFonts w:ascii="Helvetica Neue" w:hAnsi="Helvetica Neue" w:cs="Arial"/>
        </w:rPr>
      </w:pPr>
      <w:proofErr w:type="gramStart"/>
      <w:r w:rsidRPr="00564CD8">
        <w:rPr>
          <w:rFonts w:ascii="Helvetica Neue" w:hAnsi="Helvetica Neue"/>
        </w:rPr>
        <w:t>une</w:t>
      </w:r>
      <w:proofErr w:type="gramEnd"/>
      <w:r w:rsidRPr="00564CD8">
        <w:rPr>
          <w:rFonts w:ascii="Helvetica Neue" w:hAnsi="Helvetica Neue"/>
        </w:rPr>
        <w:t xml:space="preserve"> offre financière (à établir en F</w:t>
      </w:r>
      <w:r>
        <w:rPr>
          <w:rFonts w:ascii="Helvetica Neue" w:hAnsi="Helvetica Neue"/>
        </w:rPr>
        <w:t xml:space="preserve"> </w:t>
      </w:r>
      <w:r w:rsidRPr="00564CD8">
        <w:rPr>
          <w:rFonts w:ascii="Helvetica Neue" w:hAnsi="Helvetica Neue"/>
        </w:rPr>
        <w:t>CFA)</w:t>
      </w:r>
      <w:r w:rsidRPr="00564CD8">
        <w:rPr>
          <w:rFonts w:cs="Calibri"/>
        </w:rPr>
        <w:t> </w:t>
      </w:r>
      <w:r w:rsidRPr="00564CD8">
        <w:rPr>
          <w:rFonts w:ascii="Helvetica Neue" w:hAnsi="Helvetica Neue"/>
        </w:rPr>
        <w:t>;</w:t>
      </w:r>
    </w:p>
    <w:p w:rsidR="003A653B" w:rsidRPr="007B495B" w:rsidRDefault="003A653B" w:rsidP="003A653B">
      <w:pPr>
        <w:pStyle w:val="Paragraphedeliste"/>
        <w:numPr>
          <w:ilvl w:val="0"/>
          <w:numId w:val="4"/>
        </w:numPr>
        <w:overflowPunct w:val="0"/>
        <w:autoSpaceDE w:val="0"/>
        <w:autoSpaceDN w:val="0"/>
        <w:adjustRightInd w:val="0"/>
        <w:spacing w:before="0" w:after="0" w:line="240" w:lineRule="auto"/>
        <w:ind w:left="709"/>
        <w:jc w:val="both"/>
        <w:textAlignment w:val="baseline"/>
        <w:rPr>
          <w:rFonts w:ascii="Helvetica Neue" w:hAnsi="Helvetica Neue" w:cs="Arial"/>
        </w:rPr>
      </w:pPr>
      <w:proofErr w:type="gramStart"/>
      <w:r w:rsidRPr="007B495B">
        <w:rPr>
          <w:rFonts w:ascii="Helvetica Neue" w:hAnsi="Helvetica Neue" w:cs="Arial"/>
        </w:rPr>
        <w:t>un</w:t>
      </w:r>
      <w:proofErr w:type="gramEnd"/>
      <w:r w:rsidRPr="007B495B">
        <w:rPr>
          <w:rFonts w:ascii="Helvetica Neue" w:hAnsi="Helvetica Neue" w:cs="Arial"/>
        </w:rPr>
        <w:t xml:space="preserve"> devis détaillé des différentes prestations ;</w:t>
      </w:r>
    </w:p>
    <w:p w:rsidR="003A653B" w:rsidRDefault="003A653B" w:rsidP="003A653B">
      <w:pPr>
        <w:pStyle w:val="Paragraphedeliste"/>
        <w:numPr>
          <w:ilvl w:val="0"/>
          <w:numId w:val="4"/>
        </w:numPr>
        <w:overflowPunct w:val="0"/>
        <w:autoSpaceDE w:val="0"/>
        <w:autoSpaceDN w:val="0"/>
        <w:adjustRightInd w:val="0"/>
        <w:spacing w:before="0" w:after="0" w:line="240" w:lineRule="auto"/>
        <w:ind w:left="709"/>
        <w:jc w:val="both"/>
        <w:textAlignment w:val="baseline"/>
        <w:rPr>
          <w:rFonts w:ascii="Helvetica Neue" w:hAnsi="Helvetica Neue" w:cs="Arial"/>
        </w:rPr>
      </w:pPr>
      <w:r w:rsidRPr="007B495B">
        <w:rPr>
          <w:rFonts w:ascii="Helvetica Neue" w:hAnsi="Helvetica Neue" w:cs="Arial"/>
        </w:rPr>
        <w:t>etc.</w:t>
      </w:r>
    </w:p>
    <w:p w:rsidR="009820DB" w:rsidRPr="00494DC3" w:rsidRDefault="009820DB" w:rsidP="009820DB">
      <w:pPr>
        <w:pStyle w:val="Corpsdetexte"/>
        <w:spacing w:after="0" w:line="276" w:lineRule="auto"/>
        <w:ind w:left="720" w:right="158"/>
        <w:jc w:val="both"/>
        <w:rPr>
          <w:rFonts w:ascii="Helvetica Neue" w:hAnsi="Helvetica Neue"/>
          <w:sz w:val="14"/>
          <w:szCs w:val="22"/>
        </w:rPr>
      </w:pPr>
    </w:p>
    <w:p w:rsidR="009820DB" w:rsidRPr="00C20D1C" w:rsidRDefault="009820DB" w:rsidP="009820DB">
      <w:pPr>
        <w:numPr>
          <w:ilvl w:val="0"/>
          <w:numId w:val="1"/>
        </w:numPr>
        <w:spacing w:after="120" w:line="240" w:lineRule="auto"/>
        <w:jc w:val="both"/>
        <w:rPr>
          <w:rFonts w:ascii="Helvetica Neue" w:hAnsi="Helvetica Neue"/>
          <w:kern w:val="32"/>
        </w:rPr>
      </w:pPr>
      <w:r w:rsidRPr="00C20D1C">
        <w:rPr>
          <w:rFonts w:ascii="Helvetica Neue" w:hAnsi="Helvetica Neue"/>
          <w:kern w:val="32"/>
        </w:rPr>
        <w:t xml:space="preserve">Les </w:t>
      </w:r>
      <w:r w:rsidR="00975ECF" w:rsidRPr="00C20D1C">
        <w:rPr>
          <w:rFonts w:ascii="Helvetica Neue" w:hAnsi="Helvetica Neue"/>
          <w:kern w:val="32"/>
        </w:rPr>
        <w:t xml:space="preserve">prestations devront </w:t>
      </w:r>
      <w:r w:rsidR="00CF0FCD" w:rsidRPr="00C20D1C">
        <w:rPr>
          <w:rFonts w:ascii="Helvetica Neue" w:hAnsi="Helvetica Neue"/>
          <w:kern w:val="32"/>
        </w:rPr>
        <w:t>être</w:t>
      </w:r>
      <w:r w:rsidRPr="00C20D1C">
        <w:rPr>
          <w:rFonts w:ascii="Helvetica Neue" w:hAnsi="Helvetica Neue"/>
          <w:kern w:val="32"/>
        </w:rPr>
        <w:t xml:space="preserve"> réalisés </w:t>
      </w:r>
      <w:r w:rsidR="00CF0FCD" w:rsidRPr="00C20D1C">
        <w:rPr>
          <w:rFonts w:ascii="Helvetica Neue" w:hAnsi="Helvetica Neue"/>
          <w:kern w:val="32"/>
        </w:rPr>
        <w:t xml:space="preserve">dans un délai de </w:t>
      </w:r>
      <w:r w:rsidR="00C20D1C">
        <w:rPr>
          <w:rFonts w:ascii="Helvetica Neue" w:hAnsi="Helvetica Neue"/>
          <w:kern w:val="32"/>
        </w:rPr>
        <w:t>cinq</w:t>
      </w:r>
      <w:r w:rsidR="00CF0FCD" w:rsidRPr="00C20D1C">
        <w:rPr>
          <w:rFonts w:ascii="Helvetica Neue" w:hAnsi="Helvetica Neue"/>
          <w:kern w:val="32"/>
        </w:rPr>
        <w:t xml:space="preserve"> (</w:t>
      </w:r>
      <w:r w:rsidR="00C20D1C">
        <w:rPr>
          <w:rFonts w:ascii="Helvetica Neue" w:hAnsi="Helvetica Neue"/>
          <w:kern w:val="32"/>
        </w:rPr>
        <w:t>05)</w:t>
      </w:r>
      <w:r w:rsidR="00CF0FCD" w:rsidRPr="00C20D1C">
        <w:rPr>
          <w:rFonts w:ascii="Helvetica Neue" w:hAnsi="Helvetica Neue"/>
          <w:kern w:val="32"/>
        </w:rPr>
        <w:t xml:space="preserve"> </w:t>
      </w:r>
      <w:r w:rsidRPr="00C20D1C">
        <w:rPr>
          <w:rFonts w:ascii="Helvetica Neue" w:hAnsi="Helvetica Neue"/>
          <w:kern w:val="32"/>
        </w:rPr>
        <w:t>mois.</w:t>
      </w:r>
    </w:p>
    <w:p w:rsidR="009820DB" w:rsidRPr="00DE321F" w:rsidRDefault="009820DB" w:rsidP="009820DB">
      <w:pPr>
        <w:numPr>
          <w:ilvl w:val="0"/>
          <w:numId w:val="1"/>
        </w:numPr>
        <w:spacing w:after="120"/>
        <w:jc w:val="both"/>
        <w:rPr>
          <w:rFonts w:ascii="Helvetica Neue" w:hAnsi="Helvetica Neue"/>
          <w:kern w:val="32"/>
        </w:rPr>
      </w:pPr>
      <w:r w:rsidRPr="00DE321F">
        <w:rPr>
          <w:rFonts w:ascii="Helvetica Neue" w:hAnsi="Helvetica Neue"/>
          <w:kern w:val="32"/>
        </w:rPr>
        <w:t xml:space="preserve">Les offres doivent être valides pendant une période de quatre-vingt-onze (91) jours suivant la date limite de dépôt des offres. </w:t>
      </w:r>
    </w:p>
    <w:p w:rsidR="009820DB" w:rsidRPr="00DE321F" w:rsidRDefault="009820DB" w:rsidP="009820DB">
      <w:pPr>
        <w:numPr>
          <w:ilvl w:val="0"/>
          <w:numId w:val="1"/>
        </w:numPr>
        <w:spacing w:after="120" w:line="240" w:lineRule="auto"/>
        <w:jc w:val="both"/>
        <w:rPr>
          <w:rFonts w:ascii="Helvetica Neue" w:hAnsi="Helvetica Neue"/>
          <w:kern w:val="32"/>
        </w:rPr>
      </w:pPr>
      <w:r w:rsidRPr="00DE321F">
        <w:rPr>
          <w:rFonts w:ascii="Helvetica Neue" w:hAnsi="Helvetica Neue"/>
          <w:b/>
          <w:kern w:val="32"/>
        </w:rPr>
        <w:t>Les soumissionnaires intéressés, pour présenter leurs offres, doivent consulter gratuitement le dossier complet de demande de cotation et le retirer à l’adresse mentionnée ci-après</w:t>
      </w:r>
      <w:r w:rsidRPr="00DE321F">
        <w:rPr>
          <w:rFonts w:ascii="Helvetica Neue" w:hAnsi="Helvetica Neue" w:cs="Calibri"/>
          <w:kern w:val="32"/>
        </w:rPr>
        <w:t> </w:t>
      </w:r>
      <w:r w:rsidRPr="00DE321F">
        <w:rPr>
          <w:rFonts w:ascii="Helvetica Neue" w:hAnsi="Helvetica Neue"/>
          <w:kern w:val="32"/>
        </w:rPr>
        <w:t>:</w:t>
      </w:r>
    </w:p>
    <w:p w:rsidR="009820DB" w:rsidRPr="00DE321F" w:rsidRDefault="009820DB" w:rsidP="009820DB">
      <w:pPr>
        <w:pStyle w:val="Paragraphedeliste"/>
        <w:keepNext/>
        <w:tabs>
          <w:tab w:val="left" w:pos="720"/>
          <w:tab w:val="left" w:pos="1440"/>
          <w:tab w:val="right" w:leader="dot" w:pos="8640"/>
        </w:tabs>
        <w:spacing w:before="0" w:after="0" w:line="240" w:lineRule="auto"/>
        <w:ind w:left="360"/>
        <w:jc w:val="center"/>
        <w:rPr>
          <w:rFonts w:ascii="Helvetica Neue" w:hAnsi="Helvetica Neue" w:cs="Calibri"/>
          <w:bCs/>
          <w:lang w:eastAsia="fr-FR"/>
        </w:rPr>
      </w:pPr>
      <w:r w:rsidRPr="00DE321F">
        <w:rPr>
          <w:rFonts w:ascii="Helvetica Neue" w:hAnsi="Helvetica Neue" w:cs="Calibri"/>
          <w:bCs/>
          <w:lang w:eastAsia="fr-FR"/>
        </w:rPr>
        <w:t>CAISSE REGIONALE DE REFINANCECEMENT HYPOTHECAIRE DE L’UEMOA (CRRH-UEMOA)</w:t>
      </w:r>
    </w:p>
    <w:p w:rsidR="009820DB" w:rsidRPr="00DE321F" w:rsidRDefault="009820DB" w:rsidP="009820DB">
      <w:pPr>
        <w:pStyle w:val="Paragraphedeliste"/>
        <w:spacing w:after="0" w:line="240" w:lineRule="auto"/>
        <w:ind w:left="360"/>
        <w:jc w:val="center"/>
        <w:rPr>
          <w:rFonts w:ascii="Helvetica Neue" w:hAnsi="Helvetica Neue" w:cs="Calibri"/>
          <w:bCs/>
          <w:lang w:eastAsia="fr-FR"/>
        </w:rPr>
      </w:pPr>
      <w:r w:rsidRPr="00DE321F">
        <w:rPr>
          <w:rFonts w:ascii="Helvetica Neue" w:hAnsi="Helvetica Neue" w:cs="Calibri"/>
          <w:bCs/>
          <w:lang w:eastAsia="fr-FR"/>
        </w:rPr>
        <w:t>68 Avenue de la Libération, Immeuble BOAD, Lomé (TOGO)</w:t>
      </w:r>
    </w:p>
    <w:p w:rsidR="009820DB" w:rsidRPr="00DE321F" w:rsidRDefault="009820DB" w:rsidP="009820DB">
      <w:pPr>
        <w:pStyle w:val="Paragraphedeliste"/>
        <w:spacing w:after="0" w:line="240" w:lineRule="auto"/>
        <w:ind w:left="360"/>
        <w:jc w:val="center"/>
        <w:rPr>
          <w:rFonts w:ascii="Helvetica Neue" w:hAnsi="Helvetica Neue" w:cs="Calibri"/>
          <w:bCs/>
          <w:lang w:eastAsia="fr-FR"/>
        </w:rPr>
      </w:pPr>
      <w:r w:rsidRPr="00DE321F">
        <w:rPr>
          <w:rFonts w:ascii="Helvetica Neue" w:hAnsi="Helvetica Neue" w:cs="Calibri"/>
          <w:bCs/>
          <w:lang w:eastAsia="fr-FR"/>
        </w:rPr>
        <w:t>Téléphone : (00 228) 22 23 27 22, Fax : (00 228) 22 23 27 42</w:t>
      </w:r>
    </w:p>
    <w:p w:rsidR="009820DB" w:rsidRPr="00DE321F" w:rsidRDefault="009820DB" w:rsidP="009820DB">
      <w:pPr>
        <w:tabs>
          <w:tab w:val="left" w:pos="142"/>
        </w:tabs>
        <w:spacing w:after="120" w:line="240" w:lineRule="auto"/>
        <w:jc w:val="center"/>
        <w:rPr>
          <w:rFonts w:ascii="Helvetica Neue" w:hAnsi="Helvetica Neue"/>
        </w:rPr>
      </w:pPr>
      <w:r w:rsidRPr="00DE321F">
        <w:rPr>
          <w:rFonts w:ascii="Helvetica Neue" w:hAnsi="Helvetica Neue" w:cs="Calibri"/>
          <w:bCs/>
        </w:rPr>
        <w:t xml:space="preserve">Email : </w:t>
      </w:r>
      <w:hyperlink r:id="rId7" w:history="1">
        <w:r w:rsidRPr="00DE321F">
          <w:rPr>
            <w:rStyle w:val="Lienhypertexte"/>
            <w:rFonts w:ascii="Helvetica Neue" w:hAnsi="Helvetica Neue" w:cs="Segoe UI"/>
            <w:bCs/>
            <w:color w:val="0000FF"/>
            <w:shd w:val="clear" w:color="auto" w:fill="FFFFFF"/>
          </w:rPr>
          <w:t>consultant-it@CRRHUEMOA.ORG</w:t>
        </w:r>
      </w:hyperlink>
      <w:r w:rsidRPr="00DE321F">
        <w:rPr>
          <w:rStyle w:val="Lienhypertexte"/>
          <w:rFonts w:ascii="Helvetica Neue" w:hAnsi="Helvetica Neue" w:cs="Segoe UI"/>
          <w:bCs/>
          <w:shd w:val="clear" w:color="auto" w:fill="FFFFFF"/>
        </w:rPr>
        <w:t xml:space="preserve"> </w:t>
      </w:r>
    </w:p>
    <w:p w:rsidR="009820DB" w:rsidRPr="00DE321F" w:rsidRDefault="009820DB" w:rsidP="009820DB">
      <w:pPr>
        <w:pStyle w:val="Paragraphedeliste"/>
        <w:tabs>
          <w:tab w:val="left" w:pos="142"/>
        </w:tabs>
        <w:spacing w:after="120" w:line="240" w:lineRule="auto"/>
        <w:ind w:left="360"/>
        <w:jc w:val="both"/>
        <w:rPr>
          <w:rFonts w:ascii="Helvetica Neue" w:hAnsi="Helvetica Neue"/>
          <w:b/>
        </w:rPr>
      </w:pPr>
      <w:r w:rsidRPr="00DE321F">
        <w:rPr>
          <w:rFonts w:ascii="Helvetica Neue" w:hAnsi="Helvetica Neue"/>
        </w:rPr>
        <w:t xml:space="preserve">Tous les jours de lundi à vendredi, le matin de </w:t>
      </w:r>
      <w:r w:rsidRPr="00DE321F">
        <w:rPr>
          <w:rFonts w:ascii="Helvetica Neue" w:hAnsi="Helvetica Neue"/>
          <w:b/>
        </w:rPr>
        <w:t>8 h 00 à 12 h 00</w:t>
      </w:r>
      <w:r w:rsidRPr="00DE321F">
        <w:rPr>
          <w:rFonts w:ascii="Helvetica Neue" w:hAnsi="Helvetica Neue"/>
        </w:rPr>
        <w:t xml:space="preserve"> et l’après-midi de </w:t>
      </w:r>
      <w:r w:rsidRPr="00DE321F">
        <w:rPr>
          <w:rFonts w:ascii="Helvetica Neue" w:hAnsi="Helvetica Neue"/>
          <w:b/>
        </w:rPr>
        <w:t>15 h 00 à 17 h 00.</w:t>
      </w:r>
    </w:p>
    <w:p w:rsidR="009820DB" w:rsidRPr="00DE321F" w:rsidRDefault="009820DB" w:rsidP="009820DB">
      <w:pPr>
        <w:numPr>
          <w:ilvl w:val="0"/>
          <w:numId w:val="1"/>
        </w:numPr>
        <w:spacing w:before="0" w:after="0" w:line="240" w:lineRule="auto"/>
        <w:ind w:left="357"/>
        <w:jc w:val="both"/>
        <w:rPr>
          <w:rFonts w:ascii="Helvetica Neue" w:hAnsi="Helvetica Neue"/>
          <w:kern w:val="32"/>
        </w:rPr>
      </w:pPr>
      <w:r w:rsidRPr="000A45EA">
        <w:rPr>
          <w:rFonts w:ascii="Helvetica Neue" w:hAnsi="Helvetica Neue"/>
          <w:i/>
          <w:kern w:val="32"/>
        </w:rPr>
        <w:t>Les exigences en matière de qualifications sont contenus dans le dossier de demande de cotation</w:t>
      </w:r>
      <w:r w:rsidRPr="000A45EA">
        <w:rPr>
          <w:rFonts w:ascii="Helvetica Neue" w:hAnsi="Helvetica Neue" w:cs="Calibri"/>
          <w:i/>
          <w:kern w:val="32"/>
        </w:rPr>
        <w:t> </w:t>
      </w:r>
      <w:r w:rsidRPr="000A45EA">
        <w:rPr>
          <w:rFonts w:ascii="Helvetica Neue" w:hAnsi="Helvetica Neue"/>
          <w:i/>
          <w:kern w:val="32"/>
        </w:rPr>
        <w:t xml:space="preserve">: voir les instructions aux soumissionnaires </w:t>
      </w:r>
      <w:proofErr w:type="gramStart"/>
      <w:r w:rsidRPr="000A45EA">
        <w:rPr>
          <w:rFonts w:ascii="Helvetica Neue" w:hAnsi="Helvetica Neue"/>
          <w:i/>
          <w:kern w:val="32"/>
        </w:rPr>
        <w:t>[</w:t>
      </w:r>
      <w:r w:rsidRPr="000A45EA">
        <w:rPr>
          <w:rFonts w:ascii="Helvetica Neue" w:hAnsi="Helvetica Neue" w:cs="Helvetica Neue"/>
          <w:i/>
          <w:kern w:val="32"/>
        </w:rPr>
        <w:t>…</w:t>
      </w:r>
      <w:r w:rsidRPr="000A45EA">
        <w:rPr>
          <w:rFonts w:ascii="Helvetica Neue" w:hAnsi="Helvetica Neue"/>
          <w:i/>
          <w:kern w:val="32"/>
        </w:rPr>
        <w:t>.</w:t>
      </w:r>
      <w:proofErr w:type="gramEnd"/>
      <w:r w:rsidRPr="000A45EA">
        <w:rPr>
          <w:rFonts w:ascii="Helvetica Neue" w:hAnsi="Helvetica Neue"/>
          <w:i/>
          <w:kern w:val="32"/>
        </w:rPr>
        <w:t>] pour les informations d</w:t>
      </w:r>
      <w:r w:rsidRPr="000A45EA">
        <w:rPr>
          <w:rFonts w:ascii="Helvetica Neue" w:hAnsi="Helvetica Neue" w:cs="Helvetica Neue"/>
          <w:i/>
          <w:kern w:val="32"/>
        </w:rPr>
        <w:t>é</w:t>
      </w:r>
      <w:r w:rsidRPr="000A45EA">
        <w:rPr>
          <w:rFonts w:ascii="Helvetica Neue" w:hAnsi="Helvetica Neue"/>
          <w:i/>
          <w:kern w:val="32"/>
        </w:rPr>
        <w:t>taill</w:t>
      </w:r>
      <w:r w:rsidRPr="000A45EA">
        <w:rPr>
          <w:rFonts w:ascii="Helvetica Neue" w:hAnsi="Helvetica Neue" w:cs="Helvetica Neue"/>
          <w:i/>
          <w:kern w:val="32"/>
        </w:rPr>
        <w:t>é</w:t>
      </w:r>
      <w:r w:rsidRPr="000A45EA">
        <w:rPr>
          <w:rFonts w:ascii="Helvetica Neue" w:hAnsi="Helvetica Neue"/>
          <w:i/>
          <w:kern w:val="32"/>
        </w:rPr>
        <w:t>es</w:t>
      </w:r>
      <w:r w:rsidRPr="00DE321F">
        <w:rPr>
          <w:rFonts w:ascii="Helvetica Neue" w:hAnsi="Helvetica Neue"/>
          <w:kern w:val="32"/>
        </w:rPr>
        <w:t>.</w:t>
      </w:r>
    </w:p>
    <w:p w:rsidR="009820DB" w:rsidRPr="00DE321F" w:rsidRDefault="009820DB" w:rsidP="009820DB">
      <w:pPr>
        <w:spacing w:before="0" w:after="0" w:line="240" w:lineRule="auto"/>
        <w:ind w:left="357"/>
        <w:jc w:val="both"/>
        <w:rPr>
          <w:rFonts w:ascii="Helvetica Neue" w:hAnsi="Helvetica Neue"/>
          <w:kern w:val="32"/>
        </w:rPr>
      </w:pPr>
    </w:p>
    <w:p w:rsidR="009820DB" w:rsidRPr="00DE321F" w:rsidRDefault="009820DB" w:rsidP="009820DB">
      <w:pPr>
        <w:numPr>
          <w:ilvl w:val="0"/>
          <w:numId w:val="1"/>
        </w:numPr>
        <w:suppressAutoHyphens/>
        <w:spacing w:before="0" w:after="0" w:line="240" w:lineRule="auto"/>
        <w:ind w:left="357"/>
        <w:jc w:val="both"/>
        <w:rPr>
          <w:rFonts w:ascii="Helvetica Neue" w:eastAsia="Arial" w:hAnsi="Helvetica Neue" w:cs="Arial"/>
        </w:rPr>
      </w:pPr>
      <w:r w:rsidRPr="00DE321F">
        <w:rPr>
          <w:rFonts w:ascii="Helvetica Neue" w:hAnsi="Helvetica Neue"/>
          <w:kern w:val="32"/>
        </w:rPr>
        <w:t>Votre offre présentée en trois exemplaires (originale + 2 copies) sous enveloppe fermée, doit nous parvenir au plus tard le</w:t>
      </w:r>
      <w:r w:rsidRPr="00DE321F">
        <w:rPr>
          <w:rFonts w:ascii="Helvetica Neue" w:eastAsia="Arial" w:hAnsi="Helvetica Neue" w:cs="Arial"/>
        </w:rPr>
        <w:t xml:space="preserve"> </w:t>
      </w:r>
      <w:r w:rsidR="00457EA9" w:rsidRPr="002F1406">
        <w:rPr>
          <w:rFonts w:ascii="Helvetica Neue" w:hAnsi="Helvetica Neue"/>
          <w:b/>
        </w:rPr>
        <w:t>29</w:t>
      </w:r>
      <w:r w:rsidRPr="002F1406">
        <w:rPr>
          <w:rFonts w:ascii="Helvetica Neue" w:hAnsi="Helvetica Neue"/>
          <w:b/>
        </w:rPr>
        <w:t>/0</w:t>
      </w:r>
      <w:r w:rsidR="00B216AF" w:rsidRPr="002F1406">
        <w:rPr>
          <w:rFonts w:ascii="Helvetica Neue" w:hAnsi="Helvetica Neue"/>
          <w:b/>
        </w:rPr>
        <w:t>6</w:t>
      </w:r>
      <w:r w:rsidRPr="002F1406">
        <w:rPr>
          <w:rFonts w:ascii="Helvetica Neue" w:hAnsi="Helvetica Neue"/>
          <w:b/>
        </w:rPr>
        <w:t>/2023 à</w:t>
      </w:r>
      <w:r w:rsidRPr="002F1406">
        <w:rPr>
          <w:rFonts w:ascii="Helvetica Neue" w:hAnsi="Helvetica Neue"/>
        </w:rPr>
        <w:t xml:space="preserve"> </w:t>
      </w:r>
      <w:r w:rsidRPr="002F1406">
        <w:rPr>
          <w:rFonts w:ascii="Helvetica Neue" w:hAnsi="Helvetica Neue"/>
          <w:b/>
        </w:rPr>
        <w:t>10h00</w:t>
      </w:r>
      <w:r w:rsidRPr="002F1406">
        <w:rPr>
          <w:rFonts w:ascii="Helvetica Neue" w:hAnsi="Helvetica Neue"/>
        </w:rPr>
        <w:t>, heure locale</w:t>
      </w:r>
      <w:r w:rsidRPr="00DE321F">
        <w:rPr>
          <w:rFonts w:ascii="Helvetica Neue" w:eastAsia="Arial" w:hAnsi="Helvetica Neue" w:cs="Arial"/>
        </w:rPr>
        <w:t xml:space="preserve"> </w:t>
      </w:r>
      <w:r w:rsidRPr="00DE321F">
        <w:rPr>
          <w:rFonts w:ascii="Helvetica Neue" w:hAnsi="Helvetica Neue"/>
          <w:kern w:val="32"/>
        </w:rPr>
        <w:t>à l’adresse suivante</w:t>
      </w:r>
      <w:r w:rsidRPr="00DE321F">
        <w:rPr>
          <w:rFonts w:ascii="Helvetica Neue" w:hAnsi="Helvetica Neue" w:cs="Calibri"/>
          <w:kern w:val="32"/>
        </w:rPr>
        <w:t> </w:t>
      </w:r>
      <w:r w:rsidRPr="00DE321F">
        <w:rPr>
          <w:rFonts w:ascii="Helvetica Neue" w:hAnsi="Helvetica Neue"/>
          <w:kern w:val="32"/>
        </w:rPr>
        <w:t>:</w:t>
      </w:r>
    </w:p>
    <w:p w:rsidR="009820DB" w:rsidRPr="00DE321F" w:rsidRDefault="009820DB" w:rsidP="009820DB">
      <w:pPr>
        <w:pStyle w:val="Paragraphedeliste"/>
        <w:keepNext/>
        <w:tabs>
          <w:tab w:val="left" w:pos="720"/>
          <w:tab w:val="left" w:pos="1440"/>
          <w:tab w:val="right" w:leader="dot" w:pos="8640"/>
        </w:tabs>
        <w:spacing w:before="0" w:after="0" w:line="240" w:lineRule="auto"/>
        <w:ind w:left="360"/>
        <w:jc w:val="center"/>
        <w:rPr>
          <w:rFonts w:ascii="Helvetica Neue" w:hAnsi="Helvetica Neue" w:cs="Calibri"/>
          <w:b/>
          <w:bCs/>
          <w:lang w:eastAsia="fr-FR"/>
        </w:rPr>
      </w:pPr>
    </w:p>
    <w:p w:rsidR="009820DB" w:rsidRPr="00DE321F" w:rsidRDefault="009820DB" w:rsidP="009820DB">
      <w:pPr>
        <w:pStyle w:val="Paragraphedeliste"/>
        <w:keepNext/>
        <w:tabs>
          <w:tab w:val="left" w:pos="720"/>
          <w:tab w:val="left" w:pos="1440"/>
          <w:tab w:val="right" w:leader="dot" w:pos="8640"/>
        </w:tabs>
        <w:spacing w:before="0" w:after="0" w:line="240" w:lineRule="auto"/>
        <w:ind w:left="360"/>
        <w:jc w:val="center"/>
        <w:rPr>
          <w:rFonts w:ascii="Helvetica Neue" w:hAnsi="Helvetica Neue" w:cs="Calibri"/>
          <w:b/>
          <w:bCs/>
          <w:lang w:eastAsia="fr-FR"/>
        </w:rPr>
      </w:pPr>
      <w:r w:rsidRPr="00DE321F">
        <w:rPr>
          <w:rFonts w:ascii="Helvetica Neue" w:hAnsi="Helvetica Neue" w:cs="Calibri"/>
          <w:b/>
          <w:bCs/>
          <w:lang w:eastAsia="fr-FR"/>
        </w:rPr>
        <w:t>CAISSE REGIONALE DE REFINANCECEMENT HYPOTHECAIRE DE L’UEMOA (CRRH-UEMOA)</w:t>
      </w:r>
    </w:p>
    <w:p w:rsidR="009820DB" w:rsidRPr="00DE321F" w:rsidRDefault="009820DB" w:rsidP="009820DB">
      <w:pPr>
        <w:pStyle w:val="Paragraphedeliste"/>
        <w:spacing w:after="0" w:line="240" w:lineRule="auto"/>
        <w:ind w:left="360"/>
        <w:jc w:val="center"/>
        <w:rPr>
          <w:rFonts w:ascii="Helvetica Neue" w:hAnsi="Helvetica Neue" w:cs="Calibri"/>
          <w:b/>
          <w:bCs/>
          <w:lang w:eastAsia="fr-FR"/>
        </w:rPr>
      </w:pPr>
      <w:r w:rsidRPr="00DE321F">
        <w:rPr>
          <w:rFonts w:ascii="Helvetica Neue" w:hAnsi="Helvetica Neue" w:cs="Calibri"/>
          <w:b/>
          <w:bCs/>
          <w:lang w:eastAsia="fr-FR"/>
        </w:rPr>
        <w:t>68 Avenue de la Libération, Immeuble BOAD, Lomé (TOGO)</w:t>
      </w:r>
    </w:p>
    <w:p w:rsidR="009820DB" w:rsidRPr="00DE321F" w:rsidRDefault="009820DB" w:rsidP="009820DB">
      <w:pPr>
        <w:pStyle w:val="Paragraphedeliste"/>
        <w:spacing w:after="0" w:line="240" w:lineRule="auto"/>
        <w:ind w:left="360"/>
        <w:jc w:val="center"/>
        <w:rPr>
          <w:rFonts w:ascii="Helvetica Neue" w:hAnsi="Helvetica Neue" w:cs="Calibri"/>
          <w:b/>
          <w:bCs/>
          <w:lang w:eastAsia="fr-FR"/>
        </w:rPr>
      </w:pPr>
      <w:r w:rsidRPr="00DE321F">
        <w:rPr>
          <w:rFonts w:ascii="Helvetica Neue" w:hAnsi="Helvetica Neue" w:cs="Calibri"/>
          <w:b/>
          <w:bCs/>
          <w:lang w:eastAsia="fr-FR"/>
        </w:rPr>
        <w:t>Téléphone : (00 228) 22 23 27 22</w:t>
      </w:r>
    </w:p>
    <w:p w:rsidR="007C316F" w:rsidRPr="00765305" w:rsidRDefault="009820DB" w:rsidP="007C316F">
      <w:pPr>
        <w:tabs>
          <w:tab w:val="left" w:pos="142"/>
        </w:tabs>
        <w:spacing w:after="120" w:line="240" w:lineRule="auto"/>
        <w:ind w:left="426"/>
        <w:jc w:val="both"/>
        <w:rPr>
          <w:rFonts w:ascii="Helvetica Neue" w:hAnsi="Helvetica Neue"/>
        </w:rPr>
      </w:pPr>
      <w:r w:rsidRPr="00DE321F">
        <w:rPr>
          <w:rFonts w:ascii="Helvetica Neue" w:hAnsi="Helvetica Neue"/>
        </w:rPr>
        <w:t xml:space="preserve">L’ouverture des plis aura lieu à la même adresse à 10 h 30 min T.U. Les offres remises en retard ne </w:t>
      </w:r>
      <w:r w:rsidRPr="00765305">
        <w:rPr>
          <w:rFonts w:ascii="Helvetica Neue" w:hAnsi="Helvetica Neue"/>
        </w:rPr>
        <w:t>seront pas acceptées.</w:t>
      </w:r>
    </w:p>
    <w:p w:rsidR="0050426A" w:rsidRPr="00765305" w:rsidRDefault="007C316F" w:rsidP="007C316F">
      <w:pPr>
        <w:tabs>
          <w:tab w:val="left" w:pos="142"/>
        </w:tabs>
        <w:spacing w:after="120" w:line="240" w:lineRule="auto"/>
        <w:ind w:left="426"/>
        <w:jc w:val="both"/>
        <w:rPr>
          <w:rFonts w:ascii="Helvetica Neue" w:hAnsi="Helvetica Neue"/>
        </w:rPr>
      </w:pPr>
      <w:r w:rsidRPr="00765305">
        <w:rPr>
          <w:rFonts w:ascii="Helvetica Neue" w:hAnsi="Helvetica Neue"/>
        </w:rPr>
        <w:tab/>
      </w:r>
      <w:r w:rsidRPr="00765305">
        <w:rPr>
          <w:rFonts w:ascii="Helvetica Neue" w:hAnsi="Helvetica Neue"/>
        </w:rPr>
        <w:tab/>
      </w:r>
      <w:r w:rsidRPr="00765305">
        <w:rPr>
          <w:rFonts w:ascii="Helvetica Neue" w:hAnsi="Helvetica Neue"/>
        </w:rPr>
        <w:tab/>
      </w:r>
      <w:r w:rsidRPr="00765305">
        <w:rPr>
          <w:rFonts w:ascii="Helvetica Neue" w:hAnsi="Helvetica Neue"/>
        </w:rPr>
        <w:tab/>
      </w:r>
      <w:r w:rsidRPr="00765305">
        <w:rPr>
          <w:rFonts w:ascii="Helvetica Neue" w:hAnsi="Helvetica Neue"/>
        </w:rPr>
        <w:tab/>
      </w:r>
      <w:r w:rsidRPr="00765305">
        <w:rPr>
          <w:rFonts w:ascii="Helvetica Neue" w:hAnsi="Helvetica Neue"/>
        </w:rPr>
        <w:tab/>
      </w:r>
      <w:r w:rsidRPr="00765305">
        <w:rPr>
          <w:rFonts w:ascii="Helvetica Neue" w:hAnsi="Helvetica Neue"/>
        </w:rPr>
        <w:tab/>
      </w:r>
    </w:p>
    <w:p w:rsidR="009820DB" w:rsidRPr="00DE321F" w:rsidRDefault="0050426A" w:rsidP="007C316F">
      <w:pPr>
        <w:tabs>
          <w:tab w:val="left" w:pos="142"/>
        </w:tabs>
        <w:spacing w:after="120" w:line="240" w:lineRule="auto"/>
        <w:ind w:left="426"/>
        <w:jc w:val="both"/>
        <w:rPr>
          <w:rFonts w:ascii="Helvetica Neue" w:hAnsi="Helvetica Neue"/>
        </w:rPr>
      </w:pPr>
      <w:r w:rsidRPr="00765305">
        <w:rPr>
          <w:rFonts w:ascii="Helvetica Neue" w:hAnsi="Helvetica Neue"/>
        </w:rPr>
        <w:tab/>
      </w:r>
      <w:r w:rsidRPr="00765305">
        <w:rPr>
          <w:rFonts w:ascii="Helvetica Neue" w:hAnsi="Helvetica Neue"/>
        </w:rPr>
        <w:tab/>
      </w:r>
      <w:r w:rsidRPr="00765305">
        <w:rPr>
          <w:rFonts w:ascii="Helvetica Neue" w:hAnsi="Helvetica Neue"/>
        </w:rPr>
        <w:tab/>
      </w:r>
      <w:r w:rsidRPr="00765305">
        <w:rPr>
          <w:rFonts w:ascii="Helvetica Neue" w:hAnsi="Helvetica Neue"/>
        </w:rPr>
        <w:tab/>
      </w:r>
      <w:r w:rsidRPr="00765305">
        <w:rPr>
          <w:rFonts w:ascii="Helvetica Neue" w:hAnsi="Helvetica Neue"/>
        </w:rPr>
        <w:tab/>
      </w:r>
      <w:r w:rsidRPr="00765305">
        <w:rPr>
          <w:rFonts w:ascii="Helvetica Neue" w:hAnsi="Helvetica Neue"/>
        </w:rPr>
        <w:tab/>
      </w:r>
      <w:r w:rsidRPr="00765305">
        <w:rPr>
          <w:rFonts w:ascii="Helvetica Neue" w:hAnsi="Helvetica Neue"/>
        </w:rPr>
        <w:tab/>
      </w:r>
      <w:r w:rsidR="009820DB" w:rsidRPr="00765305">
        <w:rPr>
          <w:rFonts w:ascii="Helvetica Neue" w:hAnsi="Helvetica Neue"/>
        </w:rPr>
        <w:t xml:space="preserve">Lomé, le </w:t>
      </w:r>
      <w:r w:rsidR="00DF54A9" w:rsidRPr="007E4D6A">
        <w:rPr>
          <w:rFonts w:ascii="Helvetica Neue" w:hAnsi="Helvetica Neue"/>
          <w:b/>
        </w:rPr>
        <w:t>16</w:t>
      </w:r>
      <w:r w:rsidR="009820DB" w:rsidRPr="007E4D6A">
        <w:rPr>
          <w:rFonts w:ascii="Helvetica Neue" w:hAnsi="Helvetica Neue"/>
          <w:b/>
        </w:rPr>
        <w:t xml:space="preserve"> </w:t>
      </w:r>
      <w:r w:rsidR="007C316F" w:rsidRPr="007E4D6A">
        <w:rPr>
          <w:rFonts w:ascii="Helvetica Neue" w:hAnsi="Helvetica Neue"/>
          <w:b/>
        </w:rPr>
        <w:t>juin</w:t>
      </w:r>
      <w:r w:rsidR="009820DB" w:rsidRPr="007E4D6A">
        <w:rPr>
          <w:rFonts w:ascii="Helvetica Neue" w:hAnsi="Helvetica Neue"/>
          <w:b/>
        </w:rPr>
        <w:t xml:space="preserve"> 2023</w:t>
      </w:r>
    </w:p>
    <w:p w:rsidR="0093507C" w:rsidRPr="0093507C" w:rsidRDefault="009820DB" w:rsidP="0093507C">
      <w:pPr>
        <w:spacing w:before="0" w:after="0" w:line="240" w:lineRule="auto"/>
        <w:jc w:val="both"/>
        <w:rPr>
          <w:rFonts w:ascii="Helvetica Neue" w:hAnsi="Helvetica Neue"/>
          <w:sz w:val="8"/>
        </w:rPr>
      </w:pPr>
      <w:r w:rsidRPr="00DE321F">
        <w:rPr>
          <w:rFonts w:ascii="Helvetica Neue" w:hAnsi="Helvetica Neue"/>
        </w:rPr>
        <w:t xml:space="preserve">        </w:t>
      </w:r>
      <w:r w:rsidR="007C316F">
        <w:rPr>
          <w:rFonts w:ascii="Helvetica Neue" w:hAnsi="Helvetica Neue"/>
        </w:rPr>
        <w:tab/>
      </w:r>
      <w:r w:rsidR="007C316F">
        <w:rPr>
          <w:rFonts w:ascii="Helvetica Neue" w:hAnsi="Helvetica Neue"/>
        </w:rPr>
        <w:tab/>
      </w:r>
      <w:r w:rsidR="007C316F">
        <w:rPr>
          <w:rFonts w:ascii="Helvetica Neue" w:hAnsi="Helvetica Neue"/>
        </w:rPr>
        <w:tab/>
      </w:r>
      <w:r w:rsidR="007C316F">
        <w:rPr>
          <w:rFonts w:ascii="Helvetica Neue" w:hAnsi="Helvetica Neue"/>
        </w:rPr>
        <w:tab/>
      </w:r>
      <w:r w:rsidR="007C316F">
        <w:rPr>
          <w:rFonts w:ascii="Helvetica Neue" w:hAnsi="Helvetica Neue"/>
        </w:rPr>
        <w:tab/>
      </w:r>
      <w:r w:rsidR="007C316F">
        <w:rPr>
          <w:rFonts w:ascii="Helvetica Neue" w:hAnsi="Helvetica Neue"/>
        </w:rPr>
        <w:tab/>
      </w:r>
      <w:r w:rsidR="007C316F">
        <w:rPr>
          <w:rFonts w:ascii="Helvetica Neue" w:hAnsi="Helvetica Neue"/>
        </w:rPr>
        <w:tab/>
      </w:r>
    </w:p>
    <w:p w:rsidR="009820DB" w:rsidRPr="00DE321F" w:rsidRDefault="009820DB" w:rsidP="0093507C">
      <w:pPr>
        <w:spacing w:before="0" w:after="0" w:line="240" w:lineRule="auto"/>
        <w:ind w:left="4248" w:firstLine="708"/>
        <w:jc w:val="both"/>
        <w:rPr>
          <w:rFonts w:ascii="Helvetica Neue" w:hAnsi="Helvetica Neue"/>
          <w:b/>
        </w:rPr>
      </w:pPr>
      <w:r w:rsidRPr="00DE321F">
        <w:rPr>
          <w:rFonts w:ascii="Helvetica Neue" w:hAnsi="Helvetica Neue"/>
        </w:rPr>
        <w:t>La Directrice Générale</w:t>
      </w:r>
    </w:p>
    <w:p w:rsidR="009820DB" w:rsidRDefault="009820DB" w:rsidP="009820DB">
      <w:pPr>
        <w:spacing w:after="120" w:line="240" w:lineRule="auto"/>
        <w:ind w:left="5664"/>
        <w:rPr>
          <w:rFonts w:ascii="Helvetica Neue" w:hAnsi="Helvetica Neue"/>
          <w:b/>
          <w:u w:val="single"/>
        </w:rPr>
      </w:pPr>
      <w:bookmarkStart w:id="0" w:name="_GoBack"/>
      <w:bookmarkEnd w:id="0"/>
    </w:p>
    <w:p w:rsidR="0050426A" w:rsidRDefault="0050426A" w:rsidP="009820DB">
      <w:pPr>
        <w:spacing w:after="120" w:line="240" w:lineRule="auto"/>
        <w:ind w:left="5664"/>
        <w:rPr>
          <w:rFonts w:ascii="Helvetica Neue" w:hAnsi="Helvetica Neue"/>
          <w:b/>
          <w:u w:val="single"/>
        </w:rPr>
      </w:pPr>
    </w:p>
    <w:p w:rsidR="0050426A" w:rsidRPr="00DE321F" w:rsidRDefault="0050426A" w:rsidP="009820DB">
      <w:pPr>
        <w:spacing w:after="120" w:line="240" w:lineRule="auto"/>
        <w:ind w:left="5664"/>
        <w:rPr>
          <w:rFonts w:ascii="Helvetica Neue" w:hAnsi="Helvetica Neue"/>
          <w:b/>
          <w:u w:val="single"/>
        </w:rPr>
      </w:pPr>
    </w:p>
    <w:p w:rsidR="0092374A" w:rsidRPr="00DE321F" w:rsidRDefault="009820DB" w:rsidP="007C316F">
      <w:pPr>
        <w:spacing w:after="120" w:line="240" w:lineRule="auto"/>
        <w:ind w:left="4248" w:firstLine="708"/>
        <w:rPr>
          <w:rFonts w:ascii="Helvetica Neue" w:hAnsi="Helvetica Neue"/>
        </w:rPr>
      </w:pPr>
      <w:r w:rsidRPr="00DE321F">
        <w:rPr>
          <w:rFonts w:ascii="Helvetica Neue" w:hAnsi="Helvetica Neue"/>
          <w:b/>
          <w:u w:val="single"/>
        </w:rPr>
        <w:t>Yedau OGOUNDELE</w:t>
      </w:r>
    </w:p>
    <w:sectPr w:rsidR="0092374A" w:rsidRPr="00DE321F" w:rsidSect="00E96798">
      <w:headerReference w:type="default" r:id="rId8"/>
      <w:headerReference w:type="first" r:id="rId9"/>
      <w:pgSz w:w="11906" w:h="16838"/>
      <w:pgMar w:top="993" w:right="851" w:bottom="1276"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F5B" w:rsidRDefault="00954F5B">
      <w:pPr>
        <w:spacing w:before="0" w:after="0" w:line="240" w:lineRule="auto"/>
      </w:pPr>
      <w:r>
        <w:separator/>
      </w:r>
    </w:p>
  </w:endnote>
  <w:endnote w:type="continuationSeparator" w:id="0">
    <w:p w:rsidR="00954F5B" w:rsidRDefault="00954F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modern"/>
    <w:notTrueType/>
    <w:pitch w:val="variable"/>
    <w:sig w:usb0="8000002F" w:usb1="40000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F5B" w:rsidRDefault="00954F5B">
      <w:pPr>
        <w:spacing w:before="0" w:after="0" w:line="240" w:lineRule="auto"/>
      </w:pPr>
      <w:r>
        <w:separator/>
      </w:r>
    </w:p>
  </w:footnote>
  <w:footnote w:type="continuationSeparator" w:id="0">
    <w:p w:rsidR="00954F5B" w:rsidRDefault="00954F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1EE" w:rsidRDefault="0059276D">
    <w:pPr>
      <w:pStyle w:val="En-tte"/>
      <w:jc w:val="right"/>
    </w:pPr>
    <w:r>
      <w:fldChar w:fldCharType="begin"/>
    </w:r>
    <w:r>
      <w:instrText>PAGE   \* MERGEFORMAT</w:instrText>
    </w:r>
    <w:r>
      <w:fldChar w:fldCharType="separate"/>
    </w:r>
    <w:r w:rsidR="0093507C">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8C8" w:rsidRDefault="0059276D">
    <w:pPr>
      <w:pStyle w:val="En-tte"/>
    </w:pPr>
    <w:r w:rsidRPr="00CF4312">
      <w:rPr>
        <w:noProof/>
        <w:lang w:eastAsia="fr-FR"/>
      </w:rPr>
      <w:drawing>
        <wp:inline distT="0" distB="0" distL="0" distR="0" wp14:anchorId="2342DCFB" wp14:editId="5724493F">
          <wp:extent cx="5756910" cy="1137285"/>
          <wp:effectExtent l="0" t="0" r="0" b="5715"/>
          <wp:docPr id="19156584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11372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01AF9"/>
    <w:multiLevelType w:val="hybridMultilevel"/>
    <w:tmpl w:val="4AAABDA4"/>
    <w:lvl w:ilvl="0" w:tplc="94DE8826">
      <w:start w:val="1"/>
      <w:numFmt w:val="decimal"/>
      <w:lvlText w:val="%1."/>
      <w:lvlJc w:val="left"/>
      <w:pPr>
        <w:ind w:left="360" w:hanging="360"/>
      </w:pPr>
      <w:rPr>
        <w:b w:val="0"/>
      </w:rPr>
    </w:lvl>
    <w:lvl w:ilvl="1" w:tplc="5F165320">
      <w:start w:val="22"/>
      <w:numFmt w:val="bullet"/>
      <w:lvlText w:val="-"/>
      <w:lvlJc w:val="left"/>
      <w:pPr>
        <w:ind w:left="1440" w:hanging="360"/>
      </w:pPr>
      <w:rPr>
        <w:rFonts w:ascii="Times New Roman" w:eastAsia="Times New Roman" w:hAnsi="Times New Roman"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81704EA"/>
    <w:multiLevelType w:val="hybridMultilevel"/>
    <w:tmpl w:val="4AAC17E8"/>
    <w:lvl w:ilvl="0" w:tplc="5A12E6F6">
      <w:numFmt w:val="bullet"/>
      <w:lvlText w:val="-"/>
      <w:lvlJc w:val="left"/>
      <w:pPr>
        <w:ind w:left="1876" w:hanging="360"/>
      </w:pPr>
      <w:rPr>
        <w:rFonts w:ascii="Helvetica Neue" w:eastAsia="Times New Roman" w:hAnsi="Helvetica Neue" w:cs="Times New Roman" w:hint="default"/>
      </w:rPr>
    </w:lvl>
    <w:lvl w:ilvl="1" w:tplc="20000003" w:tentative="1">
      <w:start w:val="1"/>
      <w:numFmt w:val="bullet"/>
      <w:lvlText w:val="o"/>
      <w:lvlJc w:val="left"/>
      <w:pPr>
        <w:ind w:left="2596" w:hanging="360"/>
      </w:pPr>
      <w:rPr>
        <w:rFonts w:ascii="Courier New" w:hAnsi="Courier New" w:cs="Courier New" w:hint="default"/>
      </w:rPr>
    </w:lvl>
    <w:lvl w:ilvl="2" w:tplc="20000005" w:tentative="1">
      <w:start w:val="1"/>
      <w:numFmt w:val="bullet"/>
      <w:lvlText w:val=""/>
      <w:lvlJc w:val="left"/>
      <w:pPr>
        <w:ind w:left="3316" w:hanging="360"/>
      </w:pPr>
      <w:rPr>
        <w:rFonts w:ascii="Wingdings" w:hAnsi="Wingdings" w:hint="default"/>
      </w:rPr>
    </w:lvl>
    <w:lvl w:ilvl="3" w:tplc="20000001" w:tentative="1">
      <w:start w:val="1"/>
      <w:numFmt w:val="bullet"/>
      <w:lvlText w:val=""/>
      <w:lvlJc w:val="left"/>
      <w:pPr>
        <w:ind w:left="4036" w:hanging="360"/>
      </w:pPr>
      <w:rPr>
        <w:rFonts w:ascii="Symbol" w:hAnsi="Symbol" w:hint="default"/>
      </w:rPr>
    </w:lvl>
    <w:lvl w:ilvl="4" w:tplc="20000003" w:tentative="1">
      <w:start w:val="1"/>
      <w:numFmt w:val="bullet"/>
      <w:lvlText w:val="o"/>
      <w:lvlJc w:val="left"/>
      <w:pPr>
        <w:ind w:left="4756" w:hanging="360"/>
      </w:pPr>
      <w:rPr>
        <w:rFonts w:ascii="Courier New" w:hAnsi="Courier New" w:cs="Courier New" w:hint="default"/>
      </w:rPr>
    </w:lvl>
    <w:lvl w:ilvl="5" w:tplc="20000005" w:tentative="1">
      <w:start w:val="1"/>
      <w:numFmt w:val="bullet"/>
      <w:lvlText w:val=""/>
      <w:lvlJc w:val="left"/>
      <w:pPr>
        <w:ind w:left="5476" w:hanging="360"/>
      </w:pPr>
      <w:rPr>
        <w:rFonts w:ascii="Wingdings" w:hAnsi="Wingdings" w:hint="default"/>
      </w:rPr>
    </w:lvl>
    <w:lvl w:ilvl="6" w:tplc="20000001" w:tentative="1">
      <w:start w:val="1"/>
      <w:numFmt w:val="bullet"/>
      <w:lvlText w:val=""/>
      <w:lvlJc w:val="left"/>
      <w:pPr>
        <w:ind w:left="6196" w:hanging="360"/>
      </w:pPr>
      <w:rPr>
        <w:rFonts w:ascii="Symbol" w:hAnsi="Symbol" w:hint="default"/>
      </w:rPr>
    </w:lvl>
    <w:lvl w:ilvl="7" w:tplc="20000003" w:tentative="1">
      <w:start w:val="1"/>
      <w:numFmt w:val="bullet"/>
      <w:lvlText w:val="o"/>
      <w:lvlJc w:val="left"/>
      <w:pPr>
        <w:ind w:left="6916" w:hanging="360"/>
      </w:pPr>
      <w:rPr>
        <w:rFonts w:ascii="Courier New" w:hAnsi="Courier New" w:cs="Courier New" w:hint="default"/>
      </w:rPr>
    </w:lvl>
    <w:lvl w:ilvl="8" w:tplc="20000005" w:tentative="1">
      <w:start w:val="1"/>
      <w:numFmt w:val="bullet"/>
      <w:lvlText w:val=""/>
      <w:lvlJc w:val="left"/>
      <w:pPr>
        <w:ind w:left="7636" w:hanging="360"/>
      </w:pPr>
      <w:rPr>
        <w:rFonts w:ascii="Wingdings" w:hAnsi="Wingdings" w:hint="default"/>
      </w:rPr>
    </w:lvl>
  </w:abstractNum>
  <w:abstractNum w:abstractNumId="2" w15:restartNumberingAfterBreak="0">
    <w:nsid w:val="42A14B9F"/>
    <w:multiLevelType w:val="hybridMultilevel"/>
    <w:tmpl w:val="B7AA8A0C"/>
    <w:lvl w:ilvl="0" w:tplc="5A12E6F6">
      <w:numFmt w:val="bullet"/>
      <w:lvlText w:val="-"/>
      <w:lvlJc w:val="left"/>
      <w:pPr>
        <w:ind w:left="1876" w:hanging="360"/>
      </w:pPr>
      <w:rPr>
        <w:rFonts w:ascii="Helvetica Neue" w:eastAsia="Times New Roman" w:hAnsi="Helvetica Neue" w:cs="Times New Roman" w:hint="default"/>
      </w:rPr>
    </w:lvl>
    <w:lvl w:ilvl="1" w:tplc="20000003" w:tentative="1">
      <w:start w:val="1"/>
      <w:numFmt w:val="bullet"/>
      <w:lvlText w:val="o"/>
      <w:lvlJc w:val="left"/>
      <w:pPr>
        <w:ind w:left="2596" w:hanging="360"/>
      </w:pPr>
      <w:rPr>
        <w:rFonts w:ascii="Courier New" w:hAnsi="Courier New" w:cs="Courier New" w:hint="default"/>
      </w:rPr>
    </w:lvl>
    <w:lvl w:ilvl="2" w:tplc="20000005" w:tentative="1">
      <w:start w:val="1"/>
      <w:numFmt w:val="bullet"/>
      <w:lvlText w:val=""/>
      <w:lvlJc w:val="left"/>
      <w:pPr>
        <w:ind w:left="3316" w:hanging="360"/>
      </w:pPr>
      <w:rPr>
        <w:rFonts w:ascii="Wingdings" w:hAnsi="Wingdings" w:hint="default"/>
      </w:rPr>
    </w:lvl>
    <w:lvl w:ilvl="3" w:tplc="20000001" w:tentative="1">
      <w:start w:val="1"/>
      <w:numFmt w:val="bullet"/>
      <w:lvlText w:val=""/>
      <w:lvlJc w:val="left"/>
      <w:pPr>
        <w:ind w:left="4036" w:hanging="360"/>
      </w:pPr>
      <w:rPr>
        <w:rFonts w:ascii="Symbol" w:hAnsi="Symbol" w:hint="default"/>
      </w:rPr>
    </w:lvl>
    <w:lvl w:ilvl="4" w:tplc="20000003" w:tentative="1">
      <w:start w:val="1"/>
      <w:numFmt w:val="bullet"/>
      <w:lvlText w:val="o"/>
      <w:lvlJc w:val="left"/>
      <w:pPr>
        <w:ind w:left="4756" w:hanging="360"/>
      </w:pPr>
      <w:rPr>
        <w:rFonts w:ascii="Courier New" w:hAnsi="Courier New" w:cs="Courier New" w:hint="default"/>
      </w:rPr>
    </w:lvl>
    <w:lvl w:ilvl="5" w:tplc="20000005" w:tentative="1">
      <w:start w:val="1"/>
      <w:numFmt w:val="bullet"/>
      <w:lvlText w:val=""/>
      <w:lvlJc w:val="left"/>
      <w:pPr>
        <w:ind w:left="5476" w:hanging="360"/>
      </w:pPr>
      <w:rPr>
        <w:rFonts w:ascii="Wingdings" w:hAnsi="Wingdings" w:hint="default"/>
      </w:rPr>
    </w:lvl>
    <w:lvl w:ilvl="6" w:tplc="20000001" w:tentative="1">
      <w:start w:val="1"/>
      <w:numFmt w:val="bullet"/>
      <w:lvlText w:val=""/>
      <w:lvlJc w:val="left"/>
      <w:pPr>
        <w:ind w:left="6196" w:hanging="360"/>
      </w:pPr>
      <w:rPr>
        <w:rFonts w:ascii="Symbol" w:hAnsi="Symbol" w:hint="default"/>
      </w:rPr>
    </w:lvl>
    <w:lvl w:ilvl="7" w:tplc="20000003" w:tentative="1">
      <w:start w:val="1"/>
      <w:numFmt w:val="bullet"/>
      <w:lvlText w:val="o"/>
      <w:lvlJc w:val="left"/>
      <w:pPr>
        <w:ind w:left="6916" w:hanging="360"/>
      </w:pPr>
      <w:rPr>
        <w:rFonts w:ascii="Courier New" w:hAnsi="Courier New" w:cs="Courier New" w:hint="default"/>
      </w:rPr>
    </w:lvl>
    <w:lvl w:ilvl="8" w:tplc="20000005" w:tentative="1">
      <w:start w:val="1"/>
      <w:numFmt w:val="bullet"/>
      <w:lvlText w:val=""/>
      <w:lvlJc w:val="left"/>
      <w:pPr>
        <w:ind w:left="7636" w:hanging="360"/>
      </w:pPr>
      <w:rPr>
        <w:rFonts w:ascii="Wingdings" w:hAnsi="Wingdings" w:hint="default"/>
      </w:rPr>
    </w:lvl>
  </w:abstractNum>
  <w:abstractNum w:abstractNumId="3" w15:restartNumberingAfterBreak="0">
    <w:nsid w:val="64252A7A"/>
    <w:multiLevelType w:val="hybridMultilevel"/>
    <w:tmpl w:val="A056B114"/>
    <w:lvl w:ilvl="0" w:tplc="F40E4AFE">
      <w:start w:val="2"/>
      <w:numFmt w:val="bullet"/>
      <w:lvlText w:val="-"/>
      <w:lvlJc w:val="left"/>
      <w:pPr>
        <w:ind w:left="720" w:hanging="360"/>
      </w:pPr>
      <w:rPr>
        <w:rFonts w:ascii="Helvetica Neue" w:eastAsia="Times New Roman" w:hAnsi="Helvetica Neu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DB"/>
    <w:rsid w:val="00062DF0"/>
    <w:rsid w:val="00077583"/>
    <w:rsid w:val="000A45EA"/>
    <w:rsid w:val="000B1BA6"/>
    <w:rsid w:val="000E30B5"/>
    <w:rsid w:val="002B654D"/>
    <w:rsid w:val="002E5800"/>
    <w:rsid w:val="002F1406"/>
    <w:rsid w:val="003A653B"/>
    <w:rsid w:val="003B7B7E"/>
    <w:rsid w:val="004100A1"/>
    <w:rsid w:val="00411651"/>
    <w:rsid w:val="00457EA9"/>
    <w:rsid w:val="00494DC3"/>
    <w:rsid w:val="004A76D7"/>
    <w:rsid w:val="0050426A"/>
    <w:rsid w:val="0059276D"/>
    <w:rsid w:val="005B0001"/>
    <w:rsid w:val="005B2764"/>
    <w:rsid w:val="005E3A83"/>
    <w:rsid w:val="006A5E86"/>
    <w:rsid w:val="006A6212"/>
    <w:rsid w:val="006F5DA4"/>
    <w:rsid w:val="00765305"/>
    <w:rsid w:val="007C316F"/>
    <w:rsid w:val="007E4D6A"/>
    <w:rsid w:val="00814ED1"/>
    <w:rsid w:val="0083436D"/>
    <w:rsid w:val="0088709D"/>
    <w:rsid w:val="008D66C6"/>
    <w:rsid w:val="0092374A"/>
    <w:rsid w:val="009327B2"/>
    <w:rsid w:val="0093507C"/>
    <w:rsid w:val="00954F5B"/>
    <w:rsid w:val="00961894"/>
    <w:rsid w:val="00975ECF"/>
    <w:rsid w:val="009820DB"/>
    <w:rsid w:val="009B1F27"/>
    <w:rsid w:val="009D5884"/>
    <w:rsid w:val="009E28CE"/>
    <w:rsid w:val="009F4C93"/>
    <w:rsid w:val="00A444BA"/>
    <w:rsid w:val="00A562B5"/>
    <w:rsid w:val="00A94D9A"/>
    <w:rsid w:val="00B216AF"/>
    <w:rsid w:val="00B34DAE"/>
    <w:rsid w:val="00B74B3A"/>
    <w:rsid w:val="00C20D1C"/>
    <w:rsid w:val="00C91673"/>
    <w:rsid w:val="00CD2F78"/>
    <w:rsid w:val="00CF0FCD"/>
    <w:rsid w:val="00DE321F"/>
    <w:rsid w:val="00DF54A9"/>
    <w:rsid w:val="00F250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DC38B"/>
  <w15:chartTrackingRefBased/>
  <w15:docId w15:val="{3F9AA191-E5B9-4D79-9F38-143CA08BA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0DB"/>
    <w:pPr>
      <w:spacing w:before="120"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820DB"/>
    <w:pPr>
      <w:tabs>
        <w:tab w:val="center" w:pos="4536"/>
        <w:tab w:val="right" w:pos="9072"/>
      </w:tabs>
    </w:pPr>
  </w:style>
  <w:style w:type="character" w:customStyle="1" w:styleId="En-tteCar">
    <w:name w:val="En-tête Car"/>
    <w:basedOn w:val="Policepardfaut"/>
    <w:link w:val="En-tte"/>
    <w:uiPriority w:val="99"/>
    <w:rsid w:val="009820DB"/>
    <w:rPr>
      <w:rFonts w:ascii="Calibri" w:eastAsia="Calibri" w:hAnsi="Calibri" w:cs="Times New Roman"/>
    </w:rPr>
  </w:style>
  <w:style w:type="paragraph" w:styleId="Paragraphedeliste">
    <w:name w:val="List Paragraph"/>
    <w:aliases w:val="Bullets,Medium Grid 1 - Accent 21,References,Paragraphe de liste (sdt),RMSI bulle Style,List Paragraph1,Bullet  Paragraph,Heading3,Lettre d'introduction,1st level - Bullet List Paragraph,Grille moyenne 1 - Accent 21,Titre1,ANNEX,Ha,H"/>
    <w:basedOn w:val="Normal"/>
    <w:link w:val="ParagraphedelisteCar"/>
    <w:uiPriority w:val="34"/>
    <w:qFormat/>
    <w:rsid w:val="009820DB"/>
    <w:pPr>
      <w:ind w:left="708"/>
    </w:pPr>
  </w:style>
  <w:style w:type="character" w:customStyle="1" w:styleId="ParagraphedelisteCar">
    <w:name w:val="Paragraphe de liste Car"/>
    <w:aliases w:val="Bullets Car,Medium Grid 1 - Accent 21 Car,References Car,Paragraphe de liste (sdt) Car,RMSI bulle Style Car,List Paragraph1 Car,Bullet  Paragraph Car,Heading3 Car,Lettre d'introduction Car,1st level - Bullet List Paragraph Car"/>
    <w:basedOn w:val="Policepardfaut"/>
    <w:link w:val="Paragraphedeliste"/>
    <w:uiPriority w:val="34"/>
    <w:qFormat/>
    <w:locked/>
    <w:rsid w:val="009820DB"/>
    <w:rPr>
      <w:rFonts w:ascii="Calibri" w:eastAsia="Calibri" w:hAnsi="Calibri" w:cs="Times New Roman"/>
    </w:rPr>
  </w:style>
  <w:style w:type="character" w:styleId="Lienhypertexte">
    <w:name w:val="Hyperlink"/>
    <w:basedOn w:val="Policepardfaut"/>
    <w:uiPriority w:val="99"/>
    <w:unhideWhenUsed/>
    <w:rsid w:val="009820DB"/>
    <w:rPr>
      <w:color w:val="0563C1" w:themeColor="hyperlink"/>
      <w:u w:val="single"/>
    </w:rPr>
  </w:style>
  <w:style w:type="paragraph" w:styleId="Corpsdetexte">
    <w:name w:val="Body Text"/>
    <w:basedOn w:val="Normal"/>
    <w:link w:val="CorpsdetexteCar"/>
    <w:rsid w:val="009820DB"/>
    <w:pPr>
      <w:spacing w:before="0" w:after="120" w:line="240" w:lineRule="auto"/>
    </w:pPr>
    <w:rPr>
      <w:rFonts w:ascii="Times New Roman" w:eastAsia="Times New Roman" w:hAnsi="Times New Roman"/>
      <w:sz w:val="24"/>
      <w:szCs w:val="24"/>
      <w:lang w:eastAsia="fr-FR"/>
    </w:rPr>
  </w:style>
  <w:style w:type="character" w:customStyle="1" w:styleId="CorpsdetexteCar">
    <w:name w:val="Corps de texte Car"/>
    <w:basedOn w:val="Policepardfaut"/>
    <w:link w:val="Corpsdetexte"/>
    <w:rsid w:val="009820DB"/>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sultant-it@CRRHUEMO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704</Words>
  <Characters>3878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Essenam YAKPO</dc:creator>
  <cp:keywords/>
  <dc:description/>
  <cp:lastModifiedBy>Essenam YAKPO</cp:lastModifiedBy>
  <cp:revision>54</cp:revision>
  <dcterms:created xsi:type="dcterms:W3CDTF">2023-05-29T01:03:00Z</dcterms:created>
  <dcterms:modified xsi:type="dcterms:W3CDTF">2023-06-15T17:40:00Z</dcterms:modified>
</cp:coreProperties>
</file>